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D7548" w14:textId="143EEA68" w:rsidR="007D06A0" w:rsidRDefault="007D06A0" w:rsidP="007D06A0">
      <w:pPr>
        <w:pStyle w:val="Default"/>
        <w:jc w:val="center"/>
        <w:rPr>
          <w:b/>
          <w:bCs/>
          <w:sz w:val="23"/>
          <w:szCs w:val="23"/>
        </w:rPr>
      </w:pPr>
      <w:r>
        <w:rPr>
          <w:b/>
          <w:bCs/>
          <w:noProof/>
          <w:sz w:val="23"/>
          <w:szCs w:val="23"/>
        </w:rPr>
        <w:drawing>
          <wp:inline distT="0" distB="0" distL="0" distR="0" wp14:anchorId="4CB35659" wp14:editId="7D969D8F">
            <wp:extent cx="2934750" cy="76441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2038" cy="774126"/>
                    </a:xfrm>
                    <a:prstGeom prst="rect">
                      <a:avLst/>
                    </a:prstGeom>
                  </pic:spPr>
                </pic:pic>
              </a:graphicData>
            </a:graphic>
          </wp:inline>
        </w:drawing>
      </w:r>
    </w:p>
    <w:p w14:paraId="2EBB1E91" w14:textId="77777777" w:rsidR="007D06A0" w:rsidRDefault="007D06A0" w:rsidP="008A45C5">
      <w:pPr>
        <w:pStyle w:val="Default"/>
        <w:rPr>
          <w:b/>
          <w:bCs/>
          <w:sz w:val="23"/>
          <w:szCs w:val="23"/>
        </w:rPr>
      </w:pPr>
    </w:p>
    <w:p w14:paraId="5DF56C25" w14:textId="77777777" w:rsidR="00BC38AB" w:rsidRDefault="00BC38AB" w:rsidP="008A45C5">
      <w:pPr>
        <w:pStyle w:val="Default"/>
        <w:rPr>
          <w:b/>
          <w:bCs/>
          <w:sz w:val="28"/>
          <w:szCs w:val="28"/>
        </w:rPr>
      </w:pPr>
    </w:p>
    <w:p w14:paraId="4FB63743" w14:textId="7B469600" w:rsidR="007D06A0" w:rsidRPr="006D5BC6" w:rsidRDefault="006D5BC6" w:rsidP="008A45C5">
      <w:pPr>
        <w:pStyle w:val="Default"/>
        <w:rPr>
          <w:b/>
          <w:bCs/>
          <w:sz w:val="28"/>
          <w:szCs w:val="28"/>
        </w:rPr>
      </w:pPr>
      <w:r w:rsidRPr="006D5BC6">
        <w:rPr>
          <w:b/>
          <w:bCs/>
          <w:sz w:val="28"/>
          <w:szCs w:val="28"/>
        </w:rPr>
        <w:t>Job Description</w:t>
      </w:r>
    </w:p>
    <w:p w14:paraId="36026F70" w14:textId="2B42A1E2" w:rsidR="006D5BC6" w:rsidRDefault="006D5BC6" w:rsidP="008A45C5">
      <w:pPr>
        <w:pStyle w:val="Default"/>
        <w:rPr>
          <w:b/>
          <w:bCs/>
          <w:sz w:val="23"/>
          <w:szCs w:val="23"/>
        </w:rPr>
      </w:pPr>
    </w:p>
    <w:p w14:paraId="364917CB" w14:textId="77777777" w:rsidR="00BC38AB" w:rsidRDefault="00BC38AB" w:rsidP="008A45C5">
      <w:pPr>
        <w:pStyle w:val="Default"/>
        <w:rPr>
          <w:b/>
          <w:bCs/>
          <w:sz w:val="23"/>
          <w:szCs w:val="23"/>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7320"/>
      </w:tblGrid>
      <w:tr w:rsidR="007D06A0" w:rsidRPr="007D06A0" w14:paraId="75096D21" w14:textId="77777777" w:rsidTr="005F619B">
        <w:tc>
          <w:tcPr>
            <w:tcW w:w="1696" w:type="dxa"/>
          </w:tcPr>
          <w:p w14:paraId="460A97CF" w14:textId="152DFDB7" w:rsidR="007D06A0" w:rsidRPr="007D06A0" w:rsidRDefault="007D06A0" w:rsidP="008A45C5">
            <w:pPr>
              <w:pStyle w:val="Default"/>
              <w:rPr>
                <w:sz w:val="22"/>
                <w:szCs w:val="22"/>
              </w:rPr>
            </w:pPr>
            <w:r w:rsidRPr="007D06A0">
              <w:rPr>
                <w:sz w:val="22"/>
                <w:szCs w:val="22"/>
              </w:rPr>
              <w:t xml:space="preserve">Job </w:t>
            </w:r>
            <w:r>
              <w:rPr>
                <w:sz w:val="22"/>
                <w:szCs w:val="22"/>
              </w:rPr>
              <w:t>title:</w:t>
            </w:r>
          </w:p>
        </w:tc>
        <w:tc>
          <w:tcPr>
            <w:tcW w:w="7320" w:type="dxa"/>
          </w:tcPr>
          <w:p w14:paraId="0B449696" w14:textId="23B1EFE2" w:rsidR="007D06A0" w:rsidRDefault="007D06A0" w:rsidP="008A45C5">
            <w:pPr>
              <w:pStyle w:val="Default"/>
              <w:rPr>
                <w:sz w:val="22"/>
                <w:szCs w:val="22"/>
              </w:rPr>
            </w:pPr>
            <w:r>
              <w:rPr>
                <w:sz w:val="22"/>
                <w:szCs w:val="22"/>
              </w:rPr>
              <w:t>Facilities</w:t>
            </w:r>
            <w:r w:rsidR="00552D5C">
              <w:rPr>
                <w:sz w:val="22"/>
                <w:szCs w:val="22"/>
              </w:rPr>
              <w:t xml:space="preserve"> Manager</w:t>
            </w:r>
          </w:p>
          <w:p w14:paraId="1F6EB459" w14:textId="4DA698E6" w:rsidR="006D5BC6" w:rsidRPr="007D06A0" w:rsidRDefault="006D5BC6" w:rsidP="008A45C5">
            <w:pPr>
              <w:pStyle w:val="Default"/>
              <w:rPr>
                <w:sz w:val="22"/>
                <w:szCs w:val="22"/>
              </w:rPr>
            </w:pPr>
          </w:p>
        </w:tc>
      </w:tr>
      <w:tr w:rsidR="005F619B" w:rsidRPr="007D06A0" w14:paraId="43FA979B" w14:textId="77777777" w:rsidTr="005F619B">
        <w:tc>
          <w:tcPr>
            <w:tcW w:w="1696" w:type="dxa"/>
          </w:tcPr>
          <w:p w14:paraId="40411F39" w14:textId="2670B50E" w:rsidR="005F619B" w:rsidRPr="007D06A0" w:rsidRDefault="005F619B" w:rsidP="008A45C5">
            <w:pPr>
              <w:pStyle w:val="Default"/>
              <w:rPr>
                <w:sz w:val="22"/>
                <w:szCs w:val="22"/>
              </w:rPr>
            </w:pPr>
            <w:r>
              <w:rPr>
                <w:sz w:val="22"/>
                <w:szCs w:val="22"/>
              </w:rPr>
              <w:t>Hours of Work:</w:t>
            </w:r>
          </w:p>
        </w:tc>
        <w:tc>
          <w:tcPr>
            <w:tcW w:w="7320" w:type="dxa"/>
          </w:tcPr>
          <w:p w14:paraId="6912F968" w14:textId="77777777" w:rsidR="005F619B" w:rsidRDefault="005F619B" w:rsidP="008A45C5">
            <w:pPr>
              <w:pStyle w:val="Default"/>
              <w:rPr>
                <w:sz w:val="22"/>
                <w:szCs w:val="22"/>
              </w:rPr>
            </w:pPr>
            <w:r>
              <w:rPr>
                <w:sz w:val="22"/>
                <w:szCs w:val="22"/>
              </w:rPr>
              <w:t>37.5 hours per week – Monday to Friday</w:t>
            </w:r>
          </w:p>
          <w:p w14:paraId="1D5794F7" w14:textId="68B7AA73" w:rsidR="005F619B" w:rsidRDefault="005F619B" w:rsidP="008A45C5">
            <w:pPr>
              <w:pStyle w:val="Default"/>
              <w:rPr>
                <w:sz w:val="22"/>
                <w:szCs w:val="22"/>
              </w:rPr>
            </w:pPr>
          </w:p>
        </w:tc>
      </w:tr>
      <w:tr w:rsidR="005F619B" w:rsidRPr="007D06A0" w14:paraId="14D5A7A6" w14:textId="77777777" w:rsidTr="005F619B">
        <w:tc>
          <w:tcPr>
            <w:tcW w:w="1696" w:type="dxa"/>
          </w:tcPr>
          <w:p w14:paraId="587C2E22" w14:textId="61DD4F36" w:rsidR="005F619B" w:rsidRPr="007D06A0" w:rsidRDefault="009E6969" w:rsidP="008A45C5">
            <w:pPr>
              <w:pStyle w:val="Default"/>
              <w:rPr>
                <w:sz w:val="22"/>
                <w:szCs w:val="22"/>
              </w:rPr>
            </w:pPr>
            <w:r>
              <w:rPr>
                <w:sz w:val="22"/>
                <w:szCs w:val="22"/>
              </w:rPr>
              <w:t>Location</w:t>
            </w:r>
            <w:r w:rsidR="005F619B">
              <w:rPr>
                <w:sz w:val="22"/>
                <w:szCs w:val="22"/>
              </w:rPr>
              <w:t>:</w:t>
            </w:r>
          </w:p>
        </w:tc>
        <w:tc>
          <w:tcPr>
            <w:tcW w:w="7320" w:type="dxa"/>
          </w:tcPr>
          <w:p w14:paraId="2D0345F1" w14:textId="50421032" w:rsidR="005F619B" w:rsidRDefault="002A648E" w:rsidP="008A45C5">
            <w:pPr>
              <w:pStyle w:val="Default"/>
              <w:rPr>
                <w:sz w:val="22"/>
                <w:szCs w:val="22"/>
              </w:rPr>
            </w:pPr>
            <w:r>
              <w:rPr>
                <w:sz w:val="22"/>
                <w:szCs w:val="22"/>
              </w:rPr>
              <w:t xml:space="preserve">Based at </w:t>
            </w:r>
            <w:r w:rsidR="00ED0BD3">
              <w:rPr>
                <w:sz w:val="22"/>
                <w:szCs w:val="22"/>
              </w:rPr>
              <w:t>Woking and Sam Beare</w:t>
            </w:r>
            <w:r w:rsidR="007B2B53">
              <w:rPr>
                <w:sz w:val="22"/>
                <w:szCs w:val="22"/>
              </w:rPr>
              <w:t xml:space="preserve"> </w:t>
            </w:r>
            <w:r>
              <w:rPr>
                <w:sz w:val="22"/>
                <w:szCs w:val="22"/>
              </w:rPr>
              <w:t xml:space="preserve">Hospice site, with occasional travel </w:t>
            </w:r>
            <w:r w:rsidR="006F5873">
              <w:rPr>
                <w:sz w:val="22"/>
                <w:szCs w:val="22"/>
              </w:rPr>
              <w:t xml:space="preserve">on a needs basis </w:t>
            </w:r>
            <w:r>
              <w:rPr>
                <w:sz w:val="22"/>
                <w:szCs w:val="22"/>
              </w:rPr>
              <w:t xml:space="preserve">to </w:t>
            </w:r>
            <w:r w:rsidR="006F5873">
              <w:rPr>
                <w:sz w:val="22"/>
                <w:szCs w:val="22"/>
              </w:rPr>
              <w:t xml:space="preserve">the </w:t>
            </w:r>
            <w:r>
              <w:rPr>
                <w:sz w:val="22"/>
                <w:szCs w:val="22"/>
              </w:rPr>
              <w:t>Retail portfolio</w:t>
            </w:r>
          </w:p>
          <w:p w14:paraId="2F02ADE3" w14:textId="5A6342B7" w:rsidR="005F619B" w:rsidRDefault="005F619B" w:rsidP="008A45C5">
            <w:pPr>
              <w:pStyle w:val="Default"/>
              <w:rPr>
                <w:sz w:val="22"/>
                <w:szCs w:val="22"/>
              </w:rPr>
            </w:pPr>
          </w:p>
        </w:tc>
      </w:tr>
      <w:tr w:rsidR="007D06A0" w:rsidRPr="007D06A0" w14:paraId="151726B1" w14:textId="77777777" w:rsidTr="005F619B">
        <w:tc>
          <w:tcPr>
            <w:tcW w:w="1696" w:type="dxa"/>
          </w:tcPr>
          <w:p w14:paraId="05AC910A" w14:textId="0F4B362D" w:rsidR="007D06A0" w:rsidRPr="007D06A0" w:rsidRDefault="007D06A0" w:rsidP="008A45C5">
            <w:pPr>
              <w:pStyle w:val="Default"/>
              <w:rPr>
                <w:sz w:val="22"/>
                <w:szCs w:val="22"/>
              </w:rPr>
            </w:pPr>
            <w:r>
              <w:rPr>
                <w:sz w:val="22"/>
                <w:szCs w:val="22"/>
              </w:rPr>
              <w:t>Department:</w:t>
            </w:r>
          </w:p>
        </w:tc>
        <w:tc>
          <w:tcPr>
            <w:tcW w:w="7320" w:type="dxa"/>
          </w:tcPr>
          <w:p w14:paraId="13D7CAEF" w14:textId="66141CC2" w:rsidR="007D06A0" w:rsidRDefault="009E6969" w:rsidP="008A45C5">
            <w:pPr>
              <w:pStyle w:val="Default"/>
              <w:rPr>
                <w:sz w:val="22"/>
                <w:szCs w:val="22"/>
              </w:rPr>
            </w:pPr>
            <w:r>
              <w:rPr>
                <w:sz w:val="22"/>
                <w:szCs w:val="22"/>
              </w:rPr>
              <w:t>Finance</w:t>
            </w:r>
          </w:p>
          <w:p w14:paraId="4844DE76" w14:textId="6151A29A" w:rsidR="006D5BC6" w:rsidRPr="007D06A0" w:rsidRDefault="006D5BC6" w:rsidP="008A45C5">
            <w:pPr>
              <w:pStyle w:val="Default"/>
              <w:rPr>
                <w:sz w:val="22"/>
                <w:szCs w:val="22"/>
              </w:rPr>
            </w:pPr>
          </w:p>
        </w:tc>
      </w:tr>
      <w:tr w:rsidR="007D06A0" w:rsidRPr="007D06A0" w14:paraId="76680770" w14:textId="77777777" w:rsidTr="005F619B">
        <w:tc>
          <w:tcPr>
            <w:tcW w:w="1696" w:type="dxa"/>
          </w:tcPr>
          <w:p w14:paraId="34341544" w14:textId="4DC06002" w:rsidR="007D06A0" w:rsidRPr="007D06A0" w:rsidRDefault="007D06A0" w:rsidP="008A45C5">
            <w:pPr>
              <w:pStyle w:val="Default"/>
              <w:rPr>
                <w:sz w:val="22"/>
                <w:szCs w:val="22"/>
              </w:rPr>
            </w:pPr>
            <w:r>
              <w:rPr>
                <w:sz w:val="22"/>
                <w:szCs w:val="22"/>
              </w:rPr>
              <w:t>Reports to:</w:t>
            </w:r>
          </w:p>
        </w:tc>
        <w:tc>
          <w:tcPr>
            <w:tcW w:w="7320" w:type="dxa"/>
          </w:tcPr>
          <w:p w14:paraId="4C442E19" w14:textId="549BE61E" w:rsidR="007D06A0" w:rsidRDefault="009E6969" w:rsidP="008A45C5">
            <w:pPr>
              <w:pStyle w:val="Default"/>
              <w:rPr>
                <w:sz w:val="22"/>
                <w:szCs w:val="22"/>
              </w:rPr>
            </w:pPr>
            <w:r>
              <w:rPr>
                <w:sz w:val="22"/>
                <w:szCs w:val="22"/>
              </w:rPr>
              <w:t>Director of Finance</w:t>
            </w:r>
            <w:r w:rsidR="007B2B53">
              <w:rPr>
                <w:sz w:val="22"/>
                <w:szCs w:val="22"/>
              </w:rPr>
              <w:t>, IT &amp;</w:t>
            </w:r>
            <w:r w:rsidR="007A7BE8">
              <w:rPr>
                <w:sz w:val="22"/>
                <w:szCs w:val="22"/>
              </w:rPr>
              <w:t xml:space="preserve"> Facilities</w:t>
            </w:r>
          </w:p>
          <w:p w14:paraId="4D2097B0" w14:textId="5890F642" w:rsidR="006D5BC6" w:rsidRPr="007D06A0" w:rsidRDefault="006D5BC6" w:rsidP="008A45C5">
            <w:pPr>
              <w:pStyle w:val="Default"/>
              <w:rPr>
                <w:sz w:val="22"/>
                <w:szCs w:val="22"/>
              </w:rPr>
            </w:pPr>
          </w:p>
        </w:tc>
      </w:tr>
      <w:tr w:rsidR="007D06A0" w:rsidRPr="007D06A0" w14:paraId="17D42430" w14:textId="77777777" w:rsidTr="005F619B">
        <w:tc>
          <w:tcPr>
            <w:tcW w:w="1696" w:type="dxa"/>
          </w:tcPr>
          <w:p w14:paraId="1DAD8197" w14:textId="77777777" w:rsidR="007D06A0" w:rsidRDefault="00EB47AA" w:rsidP="008A45C5">
            <w:pPr>
              <w:pStyle w:val="Default"/>
              <w:rPr>
                <w:sz w:val="22"/>
                <w:szCs w:val="22"/>
              </w:rPr>
            </w:pPr>
            <w:r>
              <w:rPr>
                <w:sz w:val="22"/>
                <w:szCs w:val="22"/>
              </w:rPr>
              <w:t>Direct</w:t>
            </w:r>
            <w:r w:rsidR="007D06A0">
              <w:rPr>
                <w:sz w:val="22"/>
                <w:szCs w:val="22"/>
              </w:rPr>
              <w:t xml:space="preserve"> reports:</w:t>
            </w:r>
          </w:p>
          <w:p w14:paraId="5BEC63E2" w14:textId="77777777" w:rsidR="00161A02" w:rsidRDefault="00161A02" w:rsidP="008A45C5">
            <w:pPr>
              <w:pStyle w:val="Default"/>
              <w:rPr>
                <w:sz w:val="22"/>
                <w:szCs w:val="22"/>
              </w:rPr>
            </w:pPr>
          </w:p>
          <w:p w14:paraId="3433967C" w14:textId="5BC9E5F8" w:rsidR="00161A02" w:rsidRPr="007D06A0" w:rsidRDefault="00161A02" w:rsidP="008A45C5">
            <w:pPr>
              <w:pStyle w:val="Default"/>
              <w:rPr>
                <w:sz w:val="22"/>
                <w:szCs w:val="22"/>
              </w:rPr>
            </w:pPr>
          </w:p>
        </w:tc>
        <w:tc>
          <w:tcPr>
            <w:tcW w:w="7320" w:type="dxa"/>
          </w:tcPr>
          <w:p w14:paraId="65384324" w14:textId="4040F62A" w:rsidR="00D13E6C" w:rsidRDefault="00D13E6C" w:rsidP="008A45C5">
            <w:pPr>
              <w:pStyle w:val="Default"/>
              <w:rPr>
                <w:sz w:val="22"/>
                <w:szCs w:val="22"/>
              </w:rPr>
            </w:pPr>
            <w:r>
              <w:rPr>
                <w:sz w:val="22"/>
                <w:szCs w:val="22"/>
              </w:rPr>
              <w:t xml:space="preserve">Maintenance </w:t>
            </w:r>
            <w:r w:rsidR="00601AEC">
              <w:rPr>
                <w:sz w:val="22"/>
                <w:szCs w:val="22"/>
              </w:rPr>
              <w:t>Technician</w:t>
            </w:r>
            <w:r>
              <w:rPr>
                <w:sz w:val="22"/>
                <w:szCs w:val="22"/>
              </w:rPr>
              <w:t xml:space="preserve"> (1 staff)</w:t>
            </w:r>
          </w:p>
          <w:p w14:paraId="50625232" w14:textId="7CA670D8" w:rsidR="00D13E6C" w:rsidRDefault="00D13E6C" w:rsidP="008A45C5">
            <w:pPr>
              <w:pStyle w:val="Default"/>
              <w:rPr>
                <w:sz w:val="22"/>
                <w:szCs w:val="22"/>
              </w:rPr>
            </w:pPr>
            <w:r>
              <w:rPr>
                <w:sz w:val="22"/>
                <w:szCs w:val="22"/>
              </w:rPr>
              <w:t>Maintenance Operative (1 staff)</w:t>
            </w:r>
          </w:p>
          <w:p w14:paraId="23C7EDA2" w14:textId="5A18AF6C" w:rsidR="007D06A0" w:rsidRDefault="006D5BC6" w:rsidP="008A45C5">
            <w:pPr>
              <w:pStyle w:val="Default"/>
              <w:rPr>
                <w:sz w:val="22"/>
                <w:szCs w:val="22"/>
              </w:rPr>
            </w:pPr>
            <w:r>
              <w:rPr>
                <w:sz w:val="22"/>
                <w:szCs w:val="22"/>
              </w:rPr>
              <w:t>Support Services Manager (</w:t>
            </w:r>
            <w:r w:rsidR="00EB47AA">
              <w:rPr>
                <w:sz w:val="22"/>
                <w:szCs w:val="22"/>
              </w:rPr>
              <w:t>1</w:t>
            </w:r>
            <w:r>
              <w:rPr>
                <w:sz w:val="22"/>
                <w:szCs w:val="22"/>
              </w:rPr>
              <w:t xml:space="preserve"> staff)</w:t>
            </w:r>
          </w:p>
          <w:p w14:paraId="4E54F63E" w14:textId="38A5EB66" w:rsidR="00C3647A" w:rsidRDefault="00C3647A" w:rsidP="008A45C5">
            <w:pPr>
              <w:pStyle w:val="Default"/>
              <w:rPr>
                <w:sz w:val="22"/>
                <w:szCs w:val="22"/>
              </w:rPr>
            </w:pPr>
            <w:r>
              <w:rPr>
                <w:sz w:val="22"/>
                <w:szCs w:val="22"/>
              </w:rPr>
              <w:t>Gardening (volunteers</w:t>
            </w:r>
            <w:r w:rsidR="00F33253">
              <w:rPr>
                <w:sz w:val="22"/>
                <w:szCs w:val="22"/>
              </w:rPr>
              <w:t xml:space="preserve"> x 12</w:t>
            </w:r>
            <w:r>
              <w:rPr>
                <w:sz w:val="22"/>
                <w:szCs w:val="22"/>
              </w:rPr>
              <w:t>)</w:t>
            </w:r>
          </w:p>
          <w:p w14:paraId="3A20CFE4" w14:textId="05D749FC" w:rsidR="006D5BC6" w:rsidRPr="007D06A0" w:rsidRDefault="006D5BC6" w:rsidP="003C0495">
            <w:pPr>
              <w:pStyle w:val="Default"/>
              <w:rPr>
                <w:sz w:val="22"/>
                <w:szCs w:val="22"/>
              </w:rPr>
            </w:pPr>
          </w:p>
        </w:tc>
      </w:tr>
      <w:tr w:rsidR="003C0495" w:rsidRPr="007D06A0" w14:paraId="05D17EF7" w14:textId="77777777" w:rsidTr="005F619B">
        <w:tc>
          <w:tcPr>
            <w:tcW w:w="1696" w:type="dxa"/>
          </w:tcPr>
          <w:p w14:paraId="1B688513" w14:textId="5C26E59F" w:rsidR="003C0495" w:rsidRDefault="00731F19" w:rsidP="008A45C5">
            <w:pPr>
              <w:pStyle w:val="Default"/>
              <w:rPr>
                <w:sz w:val="22"/>
                <w:szCs w:val="22"/>
              </w:rPr>
            </w:pPr>
            <w:r>
              <w:rPr>
                <w:sz w:val="22"/>
                <w:szCs w:val="22"/>
              </w:rPr>
              <w:t xml:space="preserve">Site Services </w:t>
            </w:r>
            <w:r w:rsidR="003C0495">
              <w:rPr>
                <w:sz w:val="22"/>
                <w:szCs w:val="22"/>
              </w:rPr>
              <w:t>Contract</w:t>
            </w:r>
            <w:r>
              <w:rPr>
                <w:sz w:val="22"/>
                <w:szCs w:val="22"/>
              </w:rPr>
              <w:t>:</w:t>
            </w:r>
          </w:p>
          <w:p w14:paraId="2A7CB062" w14:textId="77777777" w:rsidR="003C0495" w:rsidRDefault="003C0495" w:rsidP="008A45C5">
            <w:pPr>
              <w:pStyle w:val="Default"/>
              <w:rPr>
                <w:sz w:val="22"/>
                <w:szCs w:val="22"/>
              </w:rPr>
            </w:pPr>
          </w:p>
          <w:p w14:paraId="5ED9A477" w14:textId="77777777" w:rsidR="003C0495" w:rsidRDefault="003C0495" w:rsidP="008A45C5">
            <w:pPr>
              <w:pStyle w:val="Default"/>
              <w:rPr>
                <w:sz w:val="22"/>
                <w:szCs w:val="22"/>
              </w:rPr>
            </w:pPr>
          </w:p>
        </w:tc>
        <w:tc>
          <w:tcPr>
            <w:tcW w:w="7320" w:type="dxa"/>
          </w:tcPr>
          <w:p w14:paraId="4E1BFB9C" w14:textId="77777777" w:rsidR="001820C8" w:rsidRDefault="00731F19" w:rsidP="003C0495">
            <w:pPr>
              <w:pStyle w:val="Default"/>
              <w:rPr>
                <w:sz w:val="22"/>
                <w:szCs w:val="22"/>
              </w:rPr>
            </w:pPr>
            <w:r>
              <w:rPr>
                <w:sz w:val="22"/>
                <w:szCs w:val="22"/>
              </w:rPr>
              <w:t>Manage</w:t>
            </w:r>
            <w:r w:rsidR="001820C8">
              <w:rPr>
                <w:sz w:val="22"/>
                <w:szCs w:val="22"/>
              </w:rPr>
              <w:t>ment and overseeing of:</w:t>
            </w:r>
          </w:p>
          <w:p w14:paraId="1CBDA0D4" w14:textId="2C47214C" w:rsidR="003C0495" w:rsidRDefault="003C0495" w:rsidP="001820C8">
            <w:pPr>
              <w:pStyle w:val="Default"/>
              <w:numPr>
                <w:ilvl w:val="0"/>
                <w:numId w:val="1"/>
              </w:numPr>
              <w:rPr>
                <w:sz w:val="22"/>
                <w:szCs w:val="22"/>
              </w:rPr>
            </w:pPr>
            <w:r>
              <w:rPr>
                <w:sz w:val="22"/>
                <w:szCs w:val="22"/>
              </w:rPr>
              <w:t>Housekeeping</w:t>
            </w:r>
          </w:p>
          <w:p w14:paraId="412DFE90" w14:textId="1091D213" w:rsidR="001820C8" w:rsidRDefault="001820C8" w:rsidP="001820C8">
            <w:pPr>
              <w:pStyle w:val="Default"/>
              <w:numPr>
                <w:ilvl w:val="0"/>
                <w:numId w:val="1"/>
              </w:numPr>
              <w:rPr>
                <w:sz w:val="22"/>
                <w:szCs w:val="22"/>
              </w:rPr>
            </w:pPr>
            <w:r>
              <w:rPr>
                <w:sz w:val="22"/>
                <w:szCs w:val="22"/>
              </w:rPr>
              <w:t>Security contract</w:t>
            </w:r>
          </w:p>
          <w:p w14:paraId="5E8740E5" w14:textId="77777777" w:rsidR="003C0495" w:rsidRDefault="003C0495" w:rsidP="008A45C5">
            <w:pPr>
              <w:pStyle w:val="Default"/>
              <w:rPr>
                <w:sz w:val="22"/>
                <w:szCs w:val="22"/>
              </w:rPr>
            </w:pPr>
          </w:p>
        </w:tc>
      </w:tr>
    </w:tbl>
    <w:p w14:paraId="01AE8DEF" w14:textId="77777777" w:rsidR="007D06A0" w:rsidRDefault="007D06A0" w:rsidP="008A45C5">
      <w:pPr>
        <w:pStyle w:val="Default"/>
        <w:rPr>
          <w:b/>
          <w:bCs/>
          <w:sz w:val="23"/>
          <w:szCs w:val="23"/>
        </w:rPr>
      </w:pPr>
    </w:p>
    <w:p w14:paraId="12CA5FCA" w14:textId="77777777" w:rsidR="00BC38AB" w:rsidRDefault="00BC38AB" w:rsidP="00334F46">
      <w:pPr>
        <w:pStyle w:val="Default"/>
        <w:rPr>
          <w:b/>
          <w:bCs/>
          <w:sz w:val="22"/>
          <w:szCs w:val="22"/>
        </w:rPr>
      </w:pPr>
    </w:p>
    <w:p w14:paraId="665664EF" w14:textId="653DA6F1" w:rsidR="00BC38AB" w:rsidRDefault="008F61C6" w:rsidP="00334F46">
      <w:pPr>
        <w:pStyle w:val="Default"/>
        <w:rPr>
          <w:b/>
          <w:bCs/>
          <w:sz w:val="22"/>
          <w:szCs w:val="22"/>
          <w:u w:val="single"/>
        </w:rPr>
      </w:pPr>
      <w:r w:rsidRPr="008F61C6">
        <w:rPr>
          <w:b/>
          <w:bCs/>
          <w:sz w:val="22"/>
          <w:szCs w:val="22"/>
          <w:u w:val="single"/>
        </w:rPr>
        <w:lastRenderedPageBreak/>
        <w:t>Job Purpose</w:t>
      </w:r>
    </w:p>
    <w:p w14:paraId="648D1FC5" w14:textId="77777777" w:rsidR="00323C4C" w:rsidRPr="008F61C6" w:rsidRDefault="00323C4C" w:rsidP="00334F46">
      <w:pPr>
        <w:pStyle w:val="Default"/>
        <w:rPr>
          <w:b/>
          <w:bCs/>
          <w:sz w:val="22"/>
          <w:szCs w:val="22"/>
          <w:u w:val="single"/>
        </w:rPr>
      </w:pPr>
    </w:p>
    <w:p w14:paraId="075F38CE" w14:textId="77777777" w:rsidR="008F61C6" w:rsidRDefault="008F61C6" w:rsidP="008F61C6">
      <w:pPr>
        <w:pStyle w:val="Default"/>
        <w:rPr>
          <w:sz w:val="22"/>
          <w:szCs w:val="22"/>
        </w:rPr>
      </w:pPr>
      <w:r>
        <w:rPr>
          <w:sz w:val="22"/>
          <w:szCs w:val="22"/>
        </w:rPr>
        <w:t>To provide high quality facilities safe, effective, compliant and efficient management and site services support across the Hospice and Administration buildings. To ensure all service functions such as Facilities Maintenance, Catering, Housekeeping, Security and Gardening are delivered, and are effective and adequate.</w:t>
      </w:r>
    </w:p>
    <w:p w14:paraId="4D62C0AF" w14:textId="77777777" w:rsidR="00907FD3" w:rsidRDefault="00907FD3" w:rsidP="008F61C6">
      <w:pPr>
        <w:pStyle w:val="Default"/>
        <w:rPr>
          <w:sz w:val="22"/>
          <w:szCs w:val="22"/>
        </w:rPr>
      </w:pPr>
    </w:p>
    <w:p w14:paraId="4D2FEDB4" w14:textId="30EC1AA2" w:rsidR="008F61C6" w:rsidRDefault="008F61C6" w:rsidP="008F61C6">
      <w:pPr>
        <w:pStyle w:val="Default"/>
        <w:rPr>
          <w:sz w:val="22"/>
          <w:szCs w:val="22"/>
        </w:rPr>
      </w:pPr>
      <w:r>
        <w:rPr>
          <w:sz w:val="22"/>
          <w:szCs w:val="22"/>
        </w:rPr>
        <w:t>To assist with the legislative facilities elements within the retail and warehouse premises.</w:t>
      </w:r>
      <w:r w:rsidR="00323C4C">
        <w:rPr>
          <w:sz w:val="22"/>
          <w:szCs w:val="22"/>
        </w:rPr>
        <w:t xml:space="preserve">  </w:t>
      </w:r>
      <w:r>
        <w:rPr>
          <w:sz w:val="22"/>
          <w:szCs w:val="22"/>
        </w:rPr>
        <w:t xml:space="preserve">The </w:t>
      </w:r>
      <w:r w:rsidRPr="00021BD2">
        <w:rPr>
          <w:b/>
          <w:bCs/>
          <w:sz w:val="22"/>
          <w:szCs w:val="22"/>
        </w:rPr>
        <w:t>day to day</w:t>
      </w:r>
      <w:r>
        <w:rPr>
          <w:sz w:val="22"/>
          <w:szCs w:val="22"/>
        </w:rPr>
        <w:t xml:space="preserve"> running responsibility for those retail outlets resides with the Director of Communication and Retail, the Head of Retail and the Retail Support Manager.</w:t>
      </w:r>
    </w:p>
    <w:p w14:paraId="31A619A0" w14:textId="77777777" w:rsidR="007E45A0" w:rsidRDefault="007E45A0" w:rsidP="008F61C6">
      <w:pPr>
        <w:pStyle w:val="Default"/>
        <w:rPr>
          <w:sz w:val="22"/>
          <w:szCs w:val="22"/>
        </w:rPr>
      </w:pPr>
    </w:p>
    <w:p w14:paraId="67178191" w14:textId="60BC9EAD" w:rsidR="007E45A0" w:rsidRDefault="007E45A0" w:rsidP="007E45A0">
      <w:pPr>
        <w:pStyle w:val="Default"/>
        <w:rPr>
          <w:sz w:val="22"/>
          <w:szCs w:val="22"/>
        </w:rPr>
      </w:pPr>
      <w:r>
        <w:rPr>
          <w:sz w:val="22"/>
          <w:szCs w:val="22"/>
        </w:rPr>
        <w:t>Budget management for hospice, administration and support services.</w:t>
      </w:r>
      <w:r>
        <w:rPr>
          <w:sz w:val="22"/>
          <w:szCs w:val="22"/>
        </w:rPr>
        <w:t xml:space="preserve">  </w:t>
      </w:r>
      <w:r>
        <w:rPr>
          <w:sz w:val="22"/>
          <w:szCs w:val="22"/>
        </w:rPr>
        <w:t>Management of direct report staff, bank and volunteers, management of the facilities and support services in two buildings (Hospice and Administration)</w:t>
      </w:r>
    </w:p>
    <w:p w14:paraId="3283B4BD" w14:textId="77777777" w:rsidR="007E45A0" w:rsidRDefault="007E45A0" w:rsidP="008F61C6">
      <w:pPr>
        <w:pStyle w:val="Default"/>
        <w:rPr>
          <w:sz w:val="22"/>
          <w:szCs w:val="22"/>
        </w:rPr>
      </w:pPr>
    </w:p>
    <w:p w14:paraId="04D43B2B" w14:textId="77777777" w:rsidR="00D13E6C" w:rsidRDefault="00D13E6C" w:rsidP="00334F46">
      <w:pPr>
        <w:pStyle w:val="Default"/>
        <w:rPr>
          <w:b/>
          <w:bCs/>
          <w:sz w:val="22"/>
          <w:szCs w:val="22"/>
        </w:rPr>
      </w:pPr>
    </w:p>
    <w:p w14:paraId="097EA81C" w14:textId="77777777" w:rsidR="00323C4C" w:rsidRDefault="00323C4C" w:rsidP="00334F46">
      <w:pPr>
        <w:pStyle w:val="Default"/>
        <w:rPr>
          <w:b/>
          <w:bCs/>
          <w:sz w:val="22"/>
          <w:szCs w:val="22"/>
        </w:rPr>
      </w:pPr>
    </w:p>
    <w:p w14:paraId="48937BB3" w14:textId="77777777" w:rsidR="002D19AC" w:rsidRDefault="002D19AC" w:rsidP="00334F46">
      <w:pPr>
        <w:pStyle w:val="Default"/>
        <w:rPr>
          <w:b/>
          <w:bCs/>
          <w:sz w:val="22"/>
          <w:szCs w:val="22"/>
        </w:rPr>
      </w:pPr>
    </w:p>
    <w:p w14:paraId="7DC2F070" w14:textId="77777777" w:rsidR="002D19AC" w:rsidRDefault="002D19AC" w:rsidP="00334F46">
      <w:pPr>
        <w:pStyle w:val="Default"/>
        <w:rPr>
          <w:b/>
          <w:bCs/>
          <w:sz w:val="22"/>
          <w:szCs w:val="22"/>
        </w:rPr>
      </w:pPr>
    </w:p>
    <w:p w14:paraId="3236889A" w14:textId="77777777" w:rsidR="00FF6C68" w:rsidRDefault="00FF6C68" w:rsidP="00334F46">
      <w:pPr>
        <w:pStyle w:val="Default"/>
        <w:rPr>
          <w:b/>
          <w:bCs/>
          <w:sz w:val="22"/>
          <w:szCs w:val="22"/>
        </w:rPr>
      </w:pPr>
    </w:p>
    <w:p w14:paraId="79005EB3" w14:textId="77777777" w:rsidR="007E45A0" w:rsidRDefault="007E45A0" w:rsidP="00334F46">
      <w:pPr>
        <w:pStyle w:val="Default"/>
        <w:rPr>
          <w:b/>
          <w:bCs/>
          <w:sz w:val="22"/>
          <w:szCs w:val="22"/>
        </w:rPr>
      </w:pPr>
    </w:p>
    <w:p w14:paraId="36E6BE87" w14:textId="0E01E023" w:rsidR="004C6F5D" w:rsidRDefault="004C6F5D" w:rsidP="00334F46">
      <w:pPr>
        <w:pStyle w:val="Default"/>
        <w:rPr>
          <w:b/>
          <w:bCs/>
          <w:sz w:val="22"/>
          <w:szCs w:val="22"/>
        </w:rPr>
      </w:pPr>
      <w:r>
        <w:rPr>
          <w:b/>
          <w:bCs/>
          <w:sz w:val="22"/>
          <w:szCs w:val="22"/>
        </w:rPr>
        <w:t>Accountabilities:</w:t>
      </w:r>
    </w:p>
    <w:p w14:paraId="51CB07BC" w14:textId="77777777" w:rsidR="00D13E6C" w:rsidRDefault="00D13E6C" w:rsidP="00334F46">
      <w:pPr>
        <w:pStyle w:val="Default"/>
        <w:rPr>
          <w:b/>
          <w:bCs/>
          <w:sz w:val="22"/>
          <w:szCs w:val="22"/>
        </w:rPr>
      </w:pPr>
    </w:p>
    <w:p w14:paraId="7233320C" w14:textId="77777777" w:rsidR="00FF6C68" w:rsidRDefault="00FF6C68" w:rsidP="00334F46">
      <w:pPr>
        <w:pStyle w:val="Default"/>
        <w:rPr>
          <w:b/>
          <w:bCs/>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5"/>
        <w:gridCol w:w="8521"/>
      </w:tblGrid>
      <w:tr w:rsidR="004C6F5D" w:rsidRPr="007D06A0" w14:paraId="2F3C2A00" w14:textId="77777777" w:rsidTr="001227D9">
        <w:tc>
          <w:tcPr>
            <w:tcW w:w="9016" w:type="dxa"/>
            <w:gridSpan w:val="2"/>
          </w:tcPr>
          <w:p w14:paraId="5612EDDD" w14:textId="728F96E8" w:rsidR="004C6F5D" w:rsidRPr="004C6F5D" w:rsidRDefault="004C6F5D" w:rsidP="00503580">
            <w:pPr>
              <w:pStyle w:val="Default"/>
              <w:rPr>
                <w:b/>
                <w:bCs/>
                <w:sz w:val="22"/>
                <w:szCs w:val="22"/>
              </w:rPr>
            </w:pPr>
            <w:r w:rsidRPr="004C6F5D">
              <w:rPr>
                <w:b/>
                <w:bCs/>
                <w:sz w:val="22"/>
                <w:szCs w:val="22"/>
              </w:rPr>
              <w:t>Health and Safety</w:t>
            </w:r>
          </w:p>
        </w:tc>
      </w:tr>
      <w:tr w:rsidR="004C6F5D" w:rsidRPr="007D06A0" w14:paraId="5E162E9D" w14:textId="77777777" w:rsidTr="009F62E8">
        <w:tc>
          <w:tcPr>
            <w:tcW w:w="495" w:type="dxa"/>
          </w:tcPr>
          <w:p w14:paraId="198F9ADD" w14:textId="3CEB3747" w:rsidR="004C6F5D" w:rsidRPr="007D06A0" w:rsidRDefault="004C6F5D" w:rsidP="00503580">
            <w:pPr>
              <w:pStyle w:val="Default"/>
              <w:rPr>
                <w:sz w:val="22"/>
                <w:szCs w:val="22"/>
              </w:rPr>
            </w:pPr>
            <w:r>
              <w:rPr>
                <w:sz w:val="22"/>
                <w:szCs w:val="22"/>
              </w:rPr>
              <w:t>1.</w:t>
            </w:r>
          </w:p>
        </w:tc>
        <w:tc>
          <w:tcPr>
            <w:tcW w:w="8521" w:type="dxa"/>
          </w:tcPr>
          <w:p w14:paraId="46E1C382" w14:textId="5B8B8759" w:rsidR="004C6F5D" w:rsidRPr="007D06A0" w:rsidRDefault="004C6F5D" w:rsidP="00503580">
            <w:pPr>
              <w:pStyle w:val="Default"/>
              <w:rPr>
                <w:sz w:val="22"/>
                <w:szCs w:val="22"/>
              </w:rPr>
            </w:pPr>
            <w:r>
              <w:rPr>
                <w:sz w:val="22"/>
                <w:szCs w:val="22"/>
              </w:rPr>
              <w:t xml:space="preserve">Line Manage the </w:t>
            </w:r>
            <w:r w:rsidR="00617F82">
              <w:rPr>
                <w:sz w:val="22"/>
                <w:szCs w:val="22"/>
              </w:rPr>
              <w:t>Maintenance</w:t>
            </w:r>
            <w:r w:rsidR="00AE2ED2">
              <w:rPr>
                <w:sz w:val="22"/>
                <w:szCs w:val="22"/>
              </w:rPr>
              <w:t xml:space="preserve"> </w:t>
            </w:r>
            <w:r w:rsidR="00D42BB9">
              <w:rPr>
                <w:sz w:val="22"/>
                <w:szCs w:val="22"/>
              </w:rPr>
              <w:t>Technician</w:t>
            </w:r>
            <w:r>
              <w:rPr>
                <w:sz w:val="22"/>
                <w:szCs w:val="22"/>
              </w:rPr>
              <w:t xml:space="preserve"> </w:t>
            </w:r>
            <w:r w:rsidR="00617F82">
              <w:rPr>
                <w:sz w:val="22"/>
                <w:szCs w:val="22"/>
              </w:rPr>
              <w:t xml:space="preserve">&amp; Maintenance Operative, </w:t>
            </w:r>
            <w:r>
              <w:rPr>
                <w:sz w:val="22"/>
                <w:szCs w:val="22"/>
              </w:rPr>
              <w:t xml:space="preserve">overseeing </w:t>
            </w:r>
            <w:r w:rsidR="00617F82">
              <w:rPr>
                <w:sz w:val="22"/>
                <w:szCs w:val="22"/>
              </w:rPr>
              <w:t xml:space="preserve">all associated </w:t>
            </w:r>
            <w:r>
              <w:rPr>
                <w:sz w:val="22"/>
                <w:szCs w:val="22"/>
              </w:rPr>
              <w:t xml:space="preserve">Health and Safety </w:t>
            </w:r>
            <w:r w:rsidR="00617F82">
              <w:rPr>
                <w:sz w:val="22"/>
                <w:szCs w:val="22"/>
              </w:rPr>
              <w:t>elements,</w:t>
            </w:r>
            <w:r>
              <w:rPr>
                <w:sz w:val="22"/>
                <w:szCs w:val="22"/>
              </w:rPr>
              <w:t xml:space="preserve"> ensuring compliance with all fire safety, health and safety legislation </w:t>
            </w:r>
          </w:p>
        </w:tc>
      </w:tr>
      <w:tr w:rsidR="004C6F5D" w:rsidRPr="007D06A0" w14:paraId="6025BA45" w14:textId="77777777" w:rsidTr="009F62E8">
        <w:tc>
          <w:tcPr>
            <w:tcW w:w="495" w:type="dxa"/>
          </w:tcPr>
          <w:p w14:paraId="14071574" w14:textId="73487EBF" w:rsidR="004C6F5D" w:rsidRPr="007D06A0" w:rsidRDefault="004C6F5D" w:rsidP="00503580">
            <w:pPr>
              <w:pStyle w:val="Default"/>
              <w:rPr>
                <w:sz w:val="22"/>
                <w:szCs w:val="22"/>
              </w:rPr>
            </w:pPr>
            <w:r>
              <w:rPr>
                <w:sz w:val="22"/>
                <w:szCs w:val="22"/>
              </w:rPr>
              <w:t>2.</w:t>
            </w:r>
          </w:p>
        </w:tc>
        <w:tc>
          <w:tcPr>
            <w:tcW w:w="8521" w:type="dxa"/>
          </w:tcPr>
          <w:p w14:paraId="0D2F06D4" w14:textId="72C777BB" w:rsidR="004C6F5D" w:rsidRDefault="004C6F5D" w:rsidP="00503580">
            <w:pPr>
              <w:pStyle w:val="Default"/>
              <w:rPr>
                <w:sz w:val="22"/>
                <w:szCs w:val="22"/>
              </w:rPr>
            </w:pPr>
            <w:r>
              <w:rPr>
                <w:sz w:val="22"/>
                <w:szCs w:val="22"/>
              </w:rPr>
              <w:t>Ensure that annual risk assessments and fire risk assessments are conducted at all Hospice premises (including the Retail Shops and Retail Warehouse).</w:t>
            </w:r>
          </w:p>
        </w:tc>
      </w:tr>
      <w:tr w:rsidR="004C6F5D" w:rsidRPr="007D06A0" w14:paraId="79AC06FA" w14:textId="77777777" w:rsidTr="009F62E8">
        <w:tc>
          <w:tcPr>
            <w:tcW w:w="495" w:type="dxa"/>
          </w:tcPr>
          <w:p w14:paraId="2267DF4E" w14:textId="30ADB089" w:rsidR="004C6F5D" w:rsidRPr="007D06A0" w:rsidRDefault="004C6F5D" w:rsidP="00503580">
            <w:pPr>
              <w:pStyle w:val="Default"/>
              <w:rPr>
                <w:sz w:val="22"/>
                <w:szCs w:val="22"/>
              </w:rPr>
            </w:pPr>
            <w:r>
              <w:rPr>
                <w:sz w:val="22"/>
                <w:szCs w:val="22"/>
              </w:rPr>
              <w:t>3.</w:t>
            </w:r>
          </w:p>
        </w:tc>
        <w:tc>
          <w:tcPr>
            <w:tcW w:w="8521" w:type="dxa"/>
          </w:tcPr>
          <w:p w14:paraId="2988A198" w14:textId="1924A83C" w:rsidR="004C6F5D" w:rsidRDefault="00367440" w:rsidP="00503580">
            <w:pPr>
              <w:pStyle w:val="Default"/>
              <w:rPr>
                <w:sz w:val="22"/>
                <w:szCs w:val="22"/>
              </w:rPr>
            </w:pPr>
            <w:r>
              <w:rPr>
                <w:sz w:val="22"/>
                <w:szCs w:val="22"/>
              </w:rPr>
              <w:t>Act as the “Responsible Person” for Medical Gases</w:t>
            </w:r>
          </w:p>
        </w:tc>
      </w:tr>
      <w:tr w:rsidR="004A29BB" w:rsidRPr="007D06A0" w14:paraId="76F3FCF1" w14:textId="77777777" w:rsidTr="009F62E8">
        <w:tc>
          <w:tcPr>
            <w:tcW w:w="495" w:type="dxa"/>
          </w:tcPr>
          <w:p w14:paraId="7864C7BB" w14:textId="4F6DD422" w:rsidR="004A29BB" w:rsidRDefault="004A29BB" w:rsidP="00503580">
            <w:pPr>
              <w:pStyle w:val="Default"/>
              <w:rPr>
                <w:sz w:val="22"/>
                <w:szCs w:val="22"/>
              </w:rPr>
            </w:pPr>
            <w:r>
              <w:rPr>
                <w:sz w:val="22"/>
                <w:szCs w:val="22"/>
              </w:rPr>
              <w:t>4.</w:t>
            </w:r>
          </w:p>
        </w:tc>
        <w:tc>
          <w:tcPr>
            <w:tcW w:w="8521" w:type="dxa"/>
          </w:tcPr>
          <w:p w14:paraId="4D4F516F" w14:textId="1F622775" w:rsidR="004A29BB" w:rsidRDefault="004A29BB" w:rsidP="00503580">
            <w:pPr>
              <w:pStyle w:val="Default"/>
              <w:rPr>
                <w:sz w:val="22"/>
                <w:szCs w:val="22"/>
              </w:rPr>
            </w:pPr>
            <w:r>
              <w:rPr>
                <w:sz w:val="22"/>
                <w:szCs w:val="22"/>
              </w:rPr>
              <w:t xml:space="preserve">Compile and issue quarterly reports </w:t>
            </w:r>
            <w:r w:rsidR="00AE2ED2">
              <w:rPr>
                <w:sz w:val="22"/>
                <w:szCs w:val="22"/>
              </w:rPr>
              <w:t xml:space="preserve">on </w:t>
            </w:r>
            <w:r w:rsidR="00BB3A7E">
              <w:rPr>
                <w:sz w:val="22"/>
                <w:szCs w:val="22"/>
              </w:rPr>
              <w:t xml:space="preserve">Facilities and Support Services </w:t>
            </w:r>
            <w:r w:rsidR="00AE2ED2">
              <w:rPr>
                <w:sz w:val="22"/>
                <w:szCs w:val="22"/>
              </w:rPr>
              <w:t>for Senior management and Trustees.</w:t>
            </w:r>
          </w:p>
        </w:tc>
      </w:tr>
      <w:tr w:rsidR="004C6F5D" w:rsidRPr="007D06A0" w14:paraId="1C1B830E" w14:textId="77777777" w:rsidTr="009F62E8">
        <w:tc>
          <w:tcPr>
            <w:tcW w:w="495" w:type="dxa"/>
          </w:tcPr>
          <w:p w14:paraId="54EBDAE3" w14:textId="105F35EF" w:rsidR="004C6F5D" w:rsidRPr="007D06A0" w:rsidRDefault="00AE2ED2" w:rsidP="00503580">
            <w:pPr>
              <w:pStyle w:val="Default"/>
              <w:rPr>
                <w:sz w:val="22"/>
                <w:szCs w:val="22"/>
              </w:rPr>
            </w:pPr>
            <w:r>
              <w:rPr>
                <w:sz w:val="22"/>
                <w:szCs w:val="22"/>
              </w:rPr>
              <w:t>5.</w:t>
            </w:r>
          </w:p>
        </w:tc>
        <w:tc>
          <w:tcPr>
            <w:tcW w:w="8521" w:type="dxa"/>
          </w:tcPr>
          <w:p w14:paraId="53090541" w14:textId="68E10D3B" w:rsidR="004C6F5D" w:rsidRPr="007D06A0" w:rsidRDefault="004A29BB" w:rsidP="00503580">
            <w:pPr>
              <w:pStyle w:val="Default"/>
              <w:rPr>
                <w:sz w:val="22"/>
                <w:szCs w:val="22"/>
              </w:rPr>
            </w:pPr>
            <w:r>
              <w:rPr>
                <w:sz w:val="22"/>
                <w:szCs w:val="22"/>
              </w:rPr>
              <w:t xml:space="preserve">Ensure </w:t>
            </w:r>
            <w:r w:rsidR="00AE2ED2">
              <w:rPr>
                <w:sz w:val="22"/>
                <w:szCs w:val="22"/>
              </w:rPr>
              <w:t xml:space="preserve">that there is </w:t>
            </w:r>
            <w:r w:rsidR="00021BD2">
              <w:rPr>
                <w:sz w:val="22"/>
                <w:szCs w:val="22"/>
              </w:rPr>
              <w:t>liaison</w:t>
            </w:r>
            <w:r w:rsidR="009F62E8">
              <w:rPr>
                <w:sz w:val="22"/>
                <w:szCs w:val="22"/>
              </w:rPr>
              <w:t xml:space="preserve"> with relevant departmental managers on all </w:t>
            </w:r>
            <w:r w:rsidR="00BB3A7E">
              <w:rPr>
                <w:sz w:val="22"/>
                <w:szCs w:val="22"/>
              </w:rPr>
              <w:t>facilities</w:t>
            </w:r>
            <w:r w:rsidR="009F62E8">
              <w:rPr>
                <w:sz w:val="22"/>
                <w:szCs w:val="22"/>
              </w:rPr>
              <w:t xml:space="preserve"> activit</w:t>
            </w:r>
            <w:r w:rsidR="00BB3A7E">
              <w:rPr>
                <w:sz w:val="22"/>
                <w:szCs w:val="22"/>
              </w:rPr>
              <w:t>ies</w:t>
            </w:r>
            <w:r w:rsidR="009F62E8">
              <w:rPr>
                <w:sz w:val="22"/>
                <w:szCs w:val="22"/>
              </w:rPr>
              <w:t xml:space="preserve"> and </w:t>
            </w:r>
            <w:r w:rsidR="003F68B4">
              <w:rPr>
                <w:sz w:val="22"/>
                <w:szCs w:val="22"/>
              </w:rPr>
              <w:t xml:space="preserve">participate and contribute to the </w:t>
            </w:r>
            <w:r w:rsidR="009F62E8">
              <w:rPr>
                <w:sz w:val="22"/>
                <w:szCs w:val="22"/>
              </w:rPr>
              <w:t>Health &amp; Safety</w:t>
            </w:r>
            <w:r>
              <w:rPr>
                <w:sz w:val="22"/>
                <w:szCs w:val="22"/>
              </w:rPr>
              <w:t xml:space="preserve"> t</w:t>
            </w:r>
            <w:r w:rsidR="009F62E8">
              <w:rPr>
                <w:sz w:val="22"/>
                <w:szCs w:val="22"/>
              </w:rPr>
              <w:t xml:space="preserve">eam </w:t>
            </w:r>
            <w:r>
              <w:rPr>
                <w:sz w:val="22"/>
                <w:szCs w:val="22"/>
              </w:rPr>
              <w:t>m</w:t>
            </w:r>
            <w:r w:rsidR="009F62E8">
              <w:rPr>
                <w:sz w:val="22"/>
                <w:szCs w:val="22"/>
              </w:rPr>
              <w:t>eeting</w:t>
            </w:r>
            <w:r>
              <w:rPr>
                <w:sz w:val="22"/>
                <w:szCs w:val="22"/>
              </w:rPr>
              <w:t>s</w:t>
            </w:r>
            <w:r w:rsidR="00AE2ED2">
              <w:rPr>
                <w:sz w:val="22"/>
                <w:szCs w:val="22"/>
              </w:rPr>
              <w:t xml:space="preserve"> chaired by the </w:t>
            </w:r>
            <w:r w:rsidR="00021BD2">
              <w:rPr>
                <w:sz w:val="22"/>
                <w:szCs w:val="22"/>
              </w:rPr>
              <w:t>Health</w:t>
            </w:r>
            <w:r w:rsidR="00CD7E11">
              <w:rPr>
                <w:sz w:val="22"/>
                <w:szCs w:val="22"/>
              </w:rPr>
              <w:t xml:space="preserve"> &amp;</w:t>
            </w:r>
            <w:r w:rsidR="00021BD2">
              <w:rPr>
                <w:sz w:val="22"/>
                <w:szCs w:val="22"/>
              </w:rPr>
              <w:t xml:space="preserve"> Safety and Manager</w:t>
            </w:r>
          </w:p>
        </w:tc>
      </w:tr>
      <w:tr w:rsidR="004C6F5D" w:rsidRPr="007D06A0" w14:paraId="7345E964" w14:textId="77777777" w:rsidTr="009F62E8">
        <w:tc>
          <w:tcPr>
            <w:tcW w:w="495" w:type="dxa"/>
          </w:tcPr>
          <w:p w14:paraId="667F6DE6" w14:textId="61B2EFCE" w:rsidR="004C6F5D" w:rsidRDefault="00AE2ED2" w:rsidP="00503580">
            <w:pPr>
              <w:pStyle w:val="Default"/>
              <w:rPr>
                <w:sz w:val="22"/>
                <w:szCs w:val="22"/>
              </w:rPr>
            </w:pPr>
            <w:r>
              <w:rPr>
                <w:sz w:val="22"/>
                <w:szCs w:val="22"/>
              </w:rPr>
              <w:t>6.</w:t>
            </w:r>
          </w:p>
        </w:tc>
        <w:tc>
          <w:tcPr>
            <w:tcW w:w="8521" w:type="dxa"/>
          </w:tcPr>
          <w:p w14:paraId="66C01DD9" w14:textId="6DBA1912" w:rsidR="004C6F5D" w:rsidRPr="007D06A0" w:rsidRDefault="00367440" w:rsidP="00503580">
            <w:pPr>
              <w:pStyle w:val="Default"/>
              <w:rPr>
                <w:sz w:val="22"/>
                <w:szCs w:val="22"/>
              </w:rPr>
            </w:pPr>
            <w:r>
              <w:rPr>
                <w:sz w:val="22"/>
                <w:szCs w:val="22"/>
              </w:rPr>
              <w:t>To be aware of own obligations under Health and Safety legislation</w:t>
            </w:r>
          </w:p>
        </w:tc>
      </w:tr>
      <w:tr w:rsidR="00FF6C68" w:rsidRPr="007D06A0" w14:paraId="60428139" w14:textId="77777777" w:rsidTr="009F62E8">
        <w:tc>
          <w:tcPr>
            <w:tcW w:w="495" w:type="dxa"/>
          </w:tcPr>
          <w:p w14:paraId="1BFCDF70" w14:textId="77777777" w:rsidR="00FF6C68" w:rsidRDefault="00FF6C68" w:rsidP="00503580">
            <w:pPr>
              <w:pStyle w:val="Default"/>
              <w:rPr>
                <w:sz w:val="22"/>
                <w:szCs w:val="22"/>
              </w:rPr>
            </w:pPr>
          </w:p>
        </w:tc>
        <w:tc>
          <w:tcPr>
            <w:tcW w:w="8521" w:type="dxa"/>
          </w:tcPr>
          <w:p w14:paraId="4F147E6A" w14:textId="77777777" w:rsidR="00FF6C68" w:rsidRDefault="00FF6C68" w:rsidP="00503580">
            <w:pPr>
              <w:pStyle w:val="Default"/>
              <w:rPr>
                <w:sz w:val="22"/>
                <w:szCs w:val="22"/>
              </w:rPr>
            </w:pPr>
          </w:p>
        </w:tc>
      </w:tr>
      <w:tr w:rsidR="009F62E8" w:rsidRPr="007D06A0" w14:paraId="789DEEE9" w14:textId="77777777" w:rsidTr="00626542">
        <w:tc>
          <w:tcPr>
            <w:tcW w:w="9016" w:type="dxa"/>
            <w:gridSpan w:val="2"/>
          </w:tcPr>
          <w:p w14:paraId="37635418" w14:textId="43112394" w:rsidR="009F62E8" w:rsidRPr="009F62E8" w:rsidRDefault="009F62E8" w:rsidP="00503580">
            <w:pPr>
              <w:pStyle w:val="Default"/>
              <w:rPr>
                <w:b/>
                <w:bCs/>
                <w:sz w:val="22"/>
                <w:szCs w:val="22"/>
              </w:rPr>
            </w:pPr>
            <w:r w:rsidRPr="009F62E8">
              <w:rPr>
                <w:b/>
                <w:bCs/>
                <w:sz w:val="22"/>
                <w:szCs w:val="22"/>
              </w:rPr>
              <w:t>Operational Management</w:t>
            </w:r>
          </w:p>
        </w:tc>
      </w:tr>
      <w:tr w:rsidR="004C6F5D" w:rsidRPr="007D06A0" w14:paraId="142352AE" w14:textId="77777777" w:rsidTr="009F62E8">
        <w:tc>
          <w:tcPr>
            <w:tcW w:w="495" w:type="dxa"/>
          </w:tcPr>
          <w:p w14:paraId="3557CFB6" w14:textId="1402EE6B" w:rsidR="004C6F5D" w:rsidRPr="007D06A0" w:rsidRDefault="00FF6C68" w:rsidP="00503580">
            <w:pPr>
              <w:pStyle w:val="Default"/>
              <w:rPr>
                <w:sz w:val="22"/>
                <w:szCs w:val="22"/>
              </w:rPr>
            </w:pPr>
            <w:r>
              <w:rPr>
                <w:sz w:val="22"/>
                <w:szCs w:val="22"/>
              </w:rPr>
              <w:t>7</w:t>
            </w:r>
            <w:r w:rsidR="00AE2ED2">
              <w:rPr>
                <w:sz w:val="22"/>
                <w:szCs w:val="22"/>
              </w:rPr>
              <w:t>.</w:t>
            </w:r>
          </w:p>
        </w:tc>
        <w:tc>
          <w:tcPr>
            <w:tcW w:w="8521" w:type="dxa"/>
          </w:tcPr>
          <w:p w14:paraId="04C852F6" w14:textId="00060224" w:rsidR="004C6F5D" w:rsidRPr="007D06A0" w:rsidRDefault="00367440" w:rsidP="00503580">
            <w:pPr>
              <w:pStyle w:val="Default"/>
              <w:rPr>
                <w:sz w:val="22"/>
                <w:szCs w:val="22"/>
              </w:rPr>
            </w:pPr>
            <w:r>
              <w:rPr>
                <w:sz w:val="22"/>
                <w:szCs w:val="22"/>
              </w:rPr>
              <w:t>P</w:t>
            </w:r>
            <w:r w:rsidR="009F62E8">
              <w:rPr>
                <w:sz w:val="22"/>
                <w:szCs w:val="22"/>
              </w:rPr>
              <w:t>rovid</w:t>
            </w:r>
            <w:r>
              <w:rPr>
                <w:sz w:val="22"/>
                <w:szCs w:val="22"/>
              </w:rPr>
              <w:t>e</w:t>
            </w:r>
            <w:r w:rsidR="009F62E8">
              <w:rPr>
                <w:sz w:val="22"/>
                <w:szCs w:val="22"/>
              </w:rPr>
              <w:t xml:space="preserve"> support to the various activity areas across the Hospice and collaborating with other managers in the effective delivery of Hospice services. </w:t>
            </w:r>
          </w:p>
        </w:tc>
      </w:tr>
      <w:tr w:rsidR="004C6F5D" w:rsidRPr="007D06A0" w14:paraId="72609BB7" w14:textId="77777777" w:rsidTr="009F62E8">
        <w:tc>
          <w:tcPr>
            <w:tcW w:w="495" w:type="dxa"/>
          </w:tcPr>
          <w:p w14:paraId="2A27903D" w14:textId="2742C64C" w:rsidR="004C6F5D" w:rsidRPr="007D06A0" w:rsidRDefault="00FF6C68" w:rsidP="00503580">
            <w:pPr>
              <w:pStyle w:val="Default"/>
              <w:rPr>
                <w:sz w:val="22"/>
                <w:szCs w:val="22"/>
              </w:rPr>
            </w:pPr>
            <w:r>
              <w:rPr>
                <w:sz w:val="22"/>
                <w:szCs w:val="22"/>
              </w:rPr>
              <w:t>8</w:t>
            </w:r>
            <w:r w:rsidR="00AE2ED2">
              <w:rPr>
                <w:sz w:val="22"/>
                <w:szCs w:val="22"/>
              </w:rPr>
              <w:t>.</w:t>
            </w:r>
          </w:p>
        </w:tc>
        <w:tc>
          <w:tcPr>
            <w:tcW w:w="8521" w:type="dxa"/>
          </w:tcPr>
          <w:p w14:paraId="4AD54263" w14:textId="68AEA129" w:rsidR="004C6F5D" w:rsidRPr="007D06A0" w:rsidRDefault="009F62E8" w:rsidP="00503580">
            <w:pPr>
              <w:pStyle w:val="Default"/>
              <w:rPr>
                <w:sz w:val="22"/>
                <w:szCs w:val="22"/>
              </w:rPr>
            </w:pPr>
            <w:r>
              <w:rPr>
                <w:sz w:val="22"/>
                <w:szCs w:val="22"/>
              </w:rPr>
              <w:t xml:space="preserve">Liaise with the </w:t>
            </w:r>
            <w:r w:rsidR="002950DB">
              <w:rPr>
                <w:sz w:val="22"/>
                <w:szCs w:val="22"/>
              </w:rPr>
              <w:t>Director of Finance</w:t>
            </w:r>
            <w:r>
              <w:rPr>
                <w:sz w:val="22"/>
                <w:szCs w:val="22"/>
              </w:rPr>
              <w:t xml:space="preserve"> in setting an annual budget for Facilities </w:t>
            </w:r>
            <w:r w:rsidR="00AE2ED2">
              <w:rPr>
                <w:sz w:val="22"/>
                <w:szCs w:val="22"/>
              </w:rPr>
              <w:t xml:space="preserve">and Support Services </w:t>
            </w:r>
            <w:r>
              <w:rPr>
                <w:sz w:val="22"/>
                <w:szCs w:val="22"/>
              </w:rPr>
              <w:t>Management across the property portfolio</w:t>
            </w:r>
          </w:p>
        </w:tc>
      </w:tr>
      <w:tr w:rsidR="004C6F5D" w:rsidRPr="007D06A0" w14:paraId="477E5652" w14:textId="77777777" w:rsidTr="009F62E8">
        <w:tc>
          <w:tcPr>
            <w:tcW w:w="495" w:type="dxa"/>
          </w:tcPr>
          <w:p w14:paraId="7F42ADD1" w14:textId="0D4E2AD9" w:rsidR="004C6F5D" w:rsidRPr="007D06A0" w:rsidRDefault="00FF6C68" w:rsidP="00503580">
            <w:pPr>
              <w:pStyle w:val="Default"/>
              <w:rPr>
                <w:sz w:val="22"/>
                <w:szCs w:val="22"/>
              </w:rPr>
            </w:pPr>
            <w:r>
              <w:rPr>
                <w:sz w:val="22"/>
                <w:szCs w:val="22"/>
              </w:rPr>
              <w:t>9</w:t>
            </w:r>
            <w:r w:rsidR="00AE2ED2">
              <w:rPr>
                <w:sz w:val="22"/>
                <w:szCs w:val="22"/>
              </w:rPr>
              <w:t>.</w:t>
            </w:r>
          </w:p>
        </w:tc>
        <w:tc>
          <w:tcPr>
            <w:tcW w:w="8521" w:type="dxa"/>
          </w:tcPr>
          <w:p w14:paraId="3C133252" w14:textId="379369A4" w:rsidR="004C6F5D" w:rsidRPr="007D06A0" w:rsidRDefault="009F62E8" w:rsidP="00503580">
            <w:pPr>
              <w:pStyle w:val="Default"/>
              <w:rPr>
                <w:sz w:val="22"/>
                <w:szCs w:val="22"/>
              </w:rPr>
            </w:pPr>
            <w:r>
              <w:rPr>
                <w:sz w:val="22"/>
                <w:szCs w:val="22"/>
              </w:rPr>
              <w:t xml:space="preserve">Manage the </w:t>
            </w:r>
            <w:r w:rsidR="00AE2ED2" w:rsidRPr="00AE2ED2">
              <w:rPr>
                <w:b/>
                <w:bCs/>
                <w:sz w:val="22"/>
                <w:szCs w:val="22"/>
              </w:rPr>
              <w:t>Hospice</w:t>
            </w:r>
            <w:r w:rsidR="00AE2ED2">
              <w:rPr>
                <w:sz w:val="22"/>
                <w:szCs w:val="22"/>
              </w:rPr>
              <w:t xml:space="preserve"> facilities </w:t>
            </w:r>
            <w:r>
              <w:rPr>
                <w:sz w:val="22"/>
                <w:szCs w:val="22"/>
              </w:rPr>
              <w:t>maintenance</w:t>
            </w:r>
            <w:r w:rsidR="00AE2ED2">
              <w:rPr>
                <w:sz w:val="22"/>
                <w:szCs w:val="22"/>
              </w:rPr>
              <w:t>, support services</w:t>
            </w:r>
            <w:r w:rsidR="00915BE1">
              <w:rPr>
                <w:sz w:val="22"/>
                <w:szCs w:val="22"/>
              </w:rPr>
              <w:t xml:space="preserve">, </w:t>
            </w:r>
            <w:r>
              <w:rPr>
                <w:sz w:val="22"/>
                <w:szCs w:val="22"/>
              </w:rPr>
              <w:t xml:space="preserve">security </w:t>
            </w:r>
            <w:r w:rsidR="00915BE1">
              <w:rPr>
                <w:sz w:val="22"/>
                <w:szCs w:val="22"/>
              </w:rPr>
              <w:t xml:space="preserve">and gardening </w:t>
            </w:r>
            <w:r>
              <w:rPr>
                <w:sz w:val="22"/>
                <w:szCs w:val="22"/>
              </w:rPr>
              <w:t>teams</w:t>
            </w:r>
            <w:r w:rsidR="00AE2ED2">
              <w:rPr>
                <w:sz w:val="22"/>
                <w:szCs w:val="22"/>
              </w:rPr>
              <w:t>,</w:t>
            </w:r>
            <w:r>
              <w:rPr>
                <w:sz w:val="22"/>
                <w:szCs w:val="22"/>
              </w:rPr>
              <w:t xml:space="preserve"> including carrying out appraisals, managing sickness absence and holidays</w:t>
            </w:r>
          </w:p>
        </w:tc>
      </w:tr>
      <w:tr w:rsidR="004C6F5D" w:rsidRPr="007D06A0" w14:paraId="6E91DF43" w14:textId="77777777" w:rsidTr="009F62E8">
        <w:tc>
          <w:tcPr>
            <w:tcW w:w="495" w:type="dxa"/>
          </w:tcPr>
          <w:p w14:paraId="54C25C28" w14:textId="2C6DEEEF" w:rsidR="004C6F5D" w:rsidRPr="007D06A0" w:rsidRDefault="00AE2ED2" w:rsidP="00503580">
            <w:pPr>
              <w:pStyle w:val="Default"/>
              <w:rPr>
                <w:sz w:val="22"/>
                <w:szCs w:val="22"/>
              </w:rPr>
            </w:pPr>
            <w:r>
              <w:rPr>
                <w:sz w:val="22"/>
                <w:szCs w:val="22"/>
              </w:rPr>
              <w:t>1</w:t>
            </w:r>
            <w:r w:rsidR="00FF6C68">
              <w:rPr>
                <w:sz w:val="22"/>
                <w:szCs w:val="22"/>
              </w:rPr>
              <w:t>0</w:t>
            </w:r>
            <w:r>
              <w:rPr>
                <w:sz w:val="22"/>
                <w:szCs w:val="22"/>
              </w:rPr>
              <w:t>.</w:t>
            </w:r>
          </w:p>
        </w:tc>
        <w:tc>
          <w:tcPr>
            <w:tcW w:w="8521" w:type="dxa"/>
          </w:tcPr>
          <w:p w14:paraId="3F56589A" w14:textId="7BC27DD1" w:rsidR="004C6F5D" w:rsidRPr="007D06A0" w:rsidRDefault="00660D7C" w:rsidP="00503580">
            <w:pPr>
              <w:pStyle w:val="Default"/>
              <w:rPr>
                <w:sz w:val="22"/>
                <w:szCs w:val="22"/>
              </w:rPr>
            </w:pPr>
            <w:r>
              <w:rPr>
                <w:sz w:val="22"/>
                <w:szCs w:val="22"/>
              </w:rPr>
              <w:t>Working with directors / Heads of Department implement</w:t>
            </w:r>
            <w:r w:rsidR="00915BE1">
              <w:rPr>
                <w:sz w:val="22"/>
                <w:szCs w:val="22"/>
              </w:rPr>
              <w:t>ing</w:t>
            </w:r>
            <w:r>
              <w:rPr>
                <w:sz w:val="22"/>
                <w:szCs w:val="22"/>
              </w:rPr>
              <w:t xml:space="preserve"> space planning strategy, managing office moves</w:t>
            </w:r>
            <w:r w:rsidR="00BB70C1">
              <w:rPr>
                <w:sz w:val="22"/>
                <w:szCs w:val="22"/>
              </w:rPr>
              <w:t xml:space="preserve">, </w:t>
            </w:r>
            <w:r>
              <w:rPr>
                <w:sz w:val="22"/>
                <w:szCs w:val="22"/>
              </w:rPr>
              <w:t>project management</w:t>
            </w:r>
            <w:r w:rsidR="00BB70C1">
              <w:rPr>
                <w:sz w:val="22"/>
                <w:szCs w:val="22"/>
              </w:rPr>
              <w:t xml:space="preserve"> and developing </w:t>
            </w:r>
            <w:r w:rsidR="00915BE1">
              <w:rPr>
                <w:sz w:val="22"/>
                <w:szCs w:val="22"/>
              </w:rPr>
              <w:t xml:space="preserve">smarter </w:t>
            </w:r>
            <w:r w:rsidR="00BB70C1">
              <w:rPr>
                <w:sz w:val="22"/>
                <w:szCs w:val="22"/>
              </w:rPr>
              <w:t>‘ways of working’</w:t>
            </w:r>
          </w:p>
        </w:tc>
      </w:tr>
      <w:tr w:rsidR="004C6F5D" w:rsidRPr="007D06A0" w14:paraId="2C4A5ED5" w14:textId="77777777" w:rsidTr="009F62E8">
        <w:tc>
          <w:tcPr>
            <w:tcW w:w="495" w:type="dxa"/>
          </w:tcPr>
          <w:p w14:paraId="6D2F0CF1" w14:textId="527A86E7" w:rsidR="004C6F5D" w:rsidRPr="007D06A0" w:rsidRDefault="00AE2ED2" w:rsidP="00503580">
            <w:pPr>
              <w:pStyle w:val="Default"/>
              <w:rPr>
                <w:sz w:val="22"/>
                <w:szCs w:val="22"/>
              </w:rPr>
            </w:pPr>
            <w:r>
              <w:rPr>
                <w:sz w:val="22"/>
                <w:szCs w:val="22"/>
              </w:rPr>
              <w:t>1</w:t>
            </w:r>
            <w:r w:rsidR="00FF6C68">
              <w:rPr>
                <w:sz w:val="22"/>
                <w:szCs w:val="22"/>
              </w:rPr>
              <w:t>1</w:t>
            </w:r>
            <w:r>
              <w:rPr>
                <w:sz w:val="22"/>
                <w:szCs w:val="22"/>
              </w:rPr>
              <w:t>.</w:t>
            </w:r>
          </w:p>
        </w:tc>
        <w:tc>
          <w:tcPr>
            <w:tcW w:w="8521" w:type="dxa"/>
          </w:tcPr>
          <w:p w14:paraId="41106047" w14:textId="604E402C" w:rsidR="004C6F5D" w:rsidRPr="007D06A0" w:rsidRDefault="00660D7C" w:rsidP="00503580">
            <w:pPr>
              <w:pStyle w:val="Default"/>
              <w:rPr>
                <w:sz w:val="22"/>
                <w:szCs w:val="22"/>
              </w:rPr>
            </w:pPr>
            <w:r>
              <w:rPr>
                <w:sz w:val="22"/>
                <w:szCs w:val="22"/>
              </w:rPr>
              <w:t>Oversee via</w:t>
            </w:r>
            <w:r w:rsidR="0055493A">
              <w:rPr>
                <w:sz w:val="22"/>
                <w:szCs w:val="22"/>
              </w:rPr>
              <w:t xml:space="preserve"> management of the</w:t>
            </w:r>
            <w:r w:rsidR="00915BE1">
              <w:rPr>
                <w:sz w:val="22"/>
                <w:szCs w:val="22"/>
              </w:rPr>
              <w:t xml:space="preserve"> Support Services Manager</w:t>
            </w:r>
            <w:r w:rsidR="00D13AA2">
              <w:rPr>
                <w:sz w:val="22"/>
                <w:szCs w:val="22"/>
              </w:rPr>
              <w:t xml:space="preserve"> the </w:t>
            </w:r>
            <w:r w:rsidR="00161A02">
              <w:rPr>
                <w:sz w:val="22"/>
                <w:szCs w:val="22"/>
              </w:rPr>
              <w:t xml:space="preserve">Catering and Reception </w:t>
            </w:r>
            <w:r w:rsidR="0055493A">
              <w:rPr>
                <w:sz w:val="22"/>
                <w:szCs w:val="22"/>
              </w:rPr>
              <w:t>department</w:t>
            </w:r>
            <w:r w:rsidR="00161A02">
              <w:rPr>
                <w:sz w:val="22"/>
                <w:szCs w:val="22"/>
              </w:rPr>
              <w:t>s</w:t>
            </w:r>
          </w:p>
        </w:tc>
      </w:tr>
      <w:tr w:rsidR="0001680C" w:rsidRPr="007D06A0" w14:paraId="4327B76D" w14:textId="77777777" w:rsidTr="009F62E8">
        <w:tc>
          <w:tcPr>
            <w:tcW w:w="495" w:type="dxa"/>
          </w:tcPr>
          <w:p w14:paraId="330597F9" w14:textId="3983A605" w:rsidR="0001680C" w:rsidRDefault="00AE2ED2" w:rsidP="00503580">
            <w:pPr>
              <w:pStyle w:val="Default"/>
              <w:rPr>
                <w:sz w:val="22"/>
                <w:szCs w:val="22"/>
              </w:rPr>
            </w:pPr>
            <w:r>
              <w:rPr>
                <w:sz w:val="22"/>
                <w:szCs w:val="22"/>
              </w:rPr>
              <w:t>1</w:t>
            </w:r>
            <w:r w:rsidR="00FF6C68">
              <w:rPr>
                <w:sz w:val="22"/>
                <w:szCs w:val="22"/>
              </w:rPr>
              <w:t>2</w:t>
            </w:r>
            <w:r>
              <w:rPr>
                <w:sz w:val="22"/>
                <w:szCs w:val="22"/>
              </w:rPr>
              <w:t>.</w:t>
            </w:r>
          </w:p>
        </w:tc>
        <w:tc>
          <w:tcPr>
            <w:tcW w:w="8521" w:type="dxa"/>
          </w:tcPr>
          <w:p w14:paraId="78A3E8D2" w14:textId="1F4EC805" w:rsidR="0001680C" w:rsidRDefault="003253B3" w:rsidP="00503580">
            <w:pPr>
              <w:pStyle w:val="Default"/>
              <w:rPr>
                <w:sz w:val="22"/>
                <w:szCs w:val="22"/>
              </w:rPr>
            </w:pPr>
            <w:r>
              <w:rPr>
                <w:sz w:val="22"/>
                <w:szCs w:val="22"/>
              </w:rPr>
              <w:t>Identify opportunities that will continuously improve all aspects of Facilities and Support Services</w:t>
            </w:r>
          </w:p>
        </w:tc>
      </w:tr>
      <w:tr w:rsidR="004C6F5D" w:rsidRPr="007D06A0" w14:paraId="4612A302" w14:textId="77777777" w:rsidTr="009F62E8">
        <w:tc>
          <w:tcPr>
            <w:tcW w:w="495" w:type="dxa"/>
          </w:tcPr>
          <w:p w14:paraId="3C24DF74" w14:textId="2462301D" w:rsidR="004C6F5D" w:rsidRPr="007D06A0" w:rsidRDefault="00AE2ED2" w:rsidP="00503580">
            <w:pPr>
              <w:pStyle w:val="Default"/>
              <w:rPr>
                <w:sz w:val="22"/>
                <w:szCs w:val="22"/>
              </w:rPr>
            </w:pPr>
            <w:r>
              <w:rPr>
                <w:sz w:val="22"/>
                <w:szCs w:val="22"/>
              </w:rPr>
              <w:t>1</w:t>
            </w:r>
            <w:r w:rsidR="00FF6C68">
              <w:rPr>
                <w:sz w:val="22"/>
                <w:szCs w:val="22"/>
              </w:rPr>
              <w:t>3</w:t>
            </w:r>
            <w:r>
              <w:rPr>
                <w:sz w:val="22"/>
                <w:szCs w:val="22"/>
              </w:rPr>
              <w:t>.</w:t>
            </w:r>
          </w:p>
        </w:tc>
        <w:tc>
          <w:tcPr>
            <w:tcW w:w="8521" w:type="dxa"/>
          </w:tcPr>
          <w:p w14:paraId="6D9D4951" w14:textId="1AA6A30A" w:rsidR="004C6F5D" w:rsidRPr="007D06A0" w:rsidRDefault="00D13AA2" w:rsidP="00503580">
            <w:pPr>
              <w:pStyle w:val="Default"/>
              <w:rPr>
                <w:sz w:val="22"/>
                <w:szCs w:val="22"/>
              </w:rPr>
            </w:pPr>
            <w:r>
              <w:rPr>
                <w:sz w:val="22"/>
                <w:szCs w:val="22"/>
              </w:rPr>
              <w:t>Act as Business Continuity Manager, developing and testing the BCP arrangements to ensure that they are fit for purpose, ensure any incidents or crises that adversely affect the smooth running of Hospice services is investigated and applicable measures are in place to mitigate any impact.</w:t>
            </w:r>
          </w:p>
        </w:tc>
      </w:tr>
      <w:tr w:rsidR="0001680C" w:rsidRPr="007D06A0" w14:paraId="76FA6567" w14:textId="77777777" w:rsidTr="009F62E8">
        <w:tc>
          <w:tcPr>
            <w:tcW w:w="495" w:type="dxa"/>
          </w:tcPr>
          <w:p w14:paraId="12B497DD" w14:textId="5BAFF5A9" w:rsidR="0001680C" w:rsidRDefault="00AE2ED2" w:rsidP="00503580">
            <w:pPr>
              <w:pStyle w:val="Default"/>
              <w:rPr>
                <w:sz w:val="22"/>
                <w:szCs w:val="22"/>
              </w:rPr>
            </w:pPr>
            <w:r>
              <w:rPr>
                <w:sz w:val="22"/>
                <w:szCs w:val="22"/>
              </w:rPr>
              <w:t>1</w:t>
            </w:r>
            <w:r w:rsidR="00FF6C68">
              <w:rPr>
                <w:sz w:val="22"/>
                <w:szCs w:val="22"/>
              </w:rPr>
              <w:t>4</w:t>
            </w:r>
            <w:r>
              <w:rPr>
                <w:sz w:val="22"/>
                <w:szCs w:val="22"/>
              </w:rPr>
              <w:t>.</w:t>
            </w:r>
          </w:p>
        </w:tc>
        <w:tc>
          <w:tcPr>
            <w:tcW w:w="8521" w:type="dxa"/>
          </w:tcPr>
          <w:p w14:paraId="3532BFF2" w14:textId="6AEF8EFB" w:rsidR="00AE2ED2" w:rsidRDefault="00D13AA2" w:rsidP="00503580">
            <w:pPr>
              <w:pStyle w:val="Default"/>
              <w:rPr>
                <w:sz w:val="22"/>
                <w:szCs w:val="22"/>
              </w:rPr>
            </w:pPr>
            <w:r>
              <w:rPr>
                <w:sz w:val="22"/>
                <w:szCs w:val="22"/>
              </w:rPr>
              <w:t>To have overall responsibility of the operational elements such as Facilities Maintenance, Reception, Catering, Housekeepin</w:t>
            </w:r>
            <w:r w:rsidR="005A7A49">
              <w:rPr>
                <w:sz w:val="22"/>
                <w:szCs w:val="22"/>
              </w:rPr>
              <w:t>g,</w:t>
            </w:r>
            <w:r>
              <w:rPr>
                <w:sz w:val="22"/>
                <w:szCs w:val="22"/>
              </w:rPr>
              <w:t xml:space="preserve"> Security</w:t>
            </w:r>
            <w:r w:rsidR="005A7A49">
              <w:rPr>
                <w:sz w:val="22"/>
                <w:szCs w:val="22"/>
              </w:rPr>
              <w:t xml:space="preserve"> and Gardening</w:t>
            </w:r>
          </w:p>
        </w:tc>
      </w:tr>
      <w:tr w:rsidR="00262407" w:rsidRPr="007D06A0" w14:paraId="719D48FC" w14:textId="77777777" w:rsidTr="009F62E8">
        <w:tc>
          <w:tcPr>
            <w:tcW w:w="495" w:type="dxa"/>
          </w:tcPr>
          <w:p w14:paraId="69679C2A" w14:textId="52122C52" w:rsidR="00262407" w:rsidRDefault="00AE2ED2" w:rsidP="00503580">
            <w:pPr>
              <w:pStyle w:val="Default"/>
              <w:rPr>
                <w:sz w:val="22"/>
                <w:szCs w:val="22"/>
              </w:rPr>
            </w:pPr>
            <w:r>
              <w:rPr>
                <w:sz w:val="22"/>
                <w:szCs w:val="22"/>
              </w:rPr>
              <w:t>1</w:t>
            </w:r>
            <w:r w:rsidR="00FF6C68">
              <w:rPr>
                <w:sz w:val="22"/>
                <w:szCs w:val="22"/>
              </w:rPr>
              <w:t>5</w:t>
            </w:r>
            <w:r>
              <w:rPr>
                <w:sz w:val="22"/>
                <w:szCs w:val="22"/>
              </w:rPr>
              <w:t>.</w:t>
            </w:r>
          </w:p>
        </w:tc>
        <w:tc>
          <w:tcPr>
            <w:tcW w:w="8521" w:type="dxa"/>
          </w:tcPr>
          <w:p w14:paraId="46DEEFAB" w14:textId="68C43C59" w:rsidR="00262407" w:rsidRDefault="00D13AA2" w:rsidP="00503580">
            <w:pPr>
              <w:pStyle w:val="Default"/>
              <w:rPr>
                <w:sz w:val="22"/>
                <w:szCs w:val="22"/>
              </w:rPr>
            </w:pPr>
            <w:r>
              <w:rPr>
                <w:sz w:val="22"/>
                <w:szCs w:val="22"/>
              </w:rPr>
              <w:t>To hold regular meetings with all departments within areas of responsibility</w:t>
            </w:r>
          </w:p>
        </w:tc>
      </w:tr>
      <w:tr w:rsidR="00FF6C68" w:rsidRPr="007D06A0" w14:paraId="22B4E596" w14:textId="77777777" w:rsidTr="009F62E8">
        <w:tc>
          <w:tcPr>
            <w:tcW w:w="495" w:type="dxa"/>
          </w:tcPr>
          <w:p w14:paraId="17319C73" w14:textId="77777777" w:rsidR="00FF6C68" w:rsidRDefault="00FF6C68" w:rsidP="00503580">
            <w:pPr>
              <w:pStyle w:val="Default"/>
              <w:rPr>
                <w:sz w:val="22"/>
                <w:szCs w:val="22"/>
              </w:rPr>
            </w:pPr>
          </w:p>
        </w:tc>
        <w:tc>
          <w:tcPr>
            <w:tcW w:w="8521" w:type="dxa"/>
          </w:tcPr>
          <w:p w14:paraId="654BA990" w14:textId="77777777" w:rsidR="00FF6C68" w:rsidRDefault="00FF6C68" w:rsidP="00503580">
            <w:pPr>
              <w:pStyle w:val="Default"/>
              <w:rPr>
                <w:sz w:val="22"/>
                <w:szCs w:val="22"/>
              </w:rPr>
            </w:pPr>
          </w:p>
        </w:tc>
      </w:tr>
      <w:tr w:rsidR="009F62E8" w:rsidRPr="007D06A0" w14:paraId="19BE5613" w14:textId="77777777" w:rsidTr="001144C0">
        <w:tc>
          <w:tcPr>
            <w:tcW w:w="9016" w:type="dxa"/>
            <w:gridSpan w:val="2"/>
          </w:tcPr>
          <w:p w14:paraId="7E04D077" w14:textId="53A85B40" w:rsidR="009F62E8" w:rsidRPr="009F62E8" w:rsidRDefault="009F62E8" w:rsidP="00503580">
            <w:pPr>
              <w:pStyle w:val="Default"/>
              <w:rPr>
                <w:b/>
                <w:bCs/>
                <w:sz w:val="22"/>
                <w:szCs w:val="22"/>
              </w:rPr>
            </w:pPr>
            <w:r w:rsidRPr="009F62E8">
              <w:rPr>
                <w:b/>
                <w:bCs/>
                <w:sz w:val="22"/>
                <w:szCs w:val="22"/>
              </w:rPr>
              <w:t>Compliant Operating Environment</w:t>
            </w:r>
          </w:p>
        </w:tc>
      </w:tr>
      <w:tr w:rsidR="009F62E8" w:rsidRPr="007D06A0" w14:paraId="3A9F99A7" w14:textId="77777777" w:rsidTr="009F62E8">
        <w:tc>
          <w:tcPr>
            <w:tcW w:w="495" w:type="dxa"/>
          </w:tcPr>
          <w:p w14:paraId="4B92AC2A" w14:textId="61246806" w:rsidR="009F62E8" w:rsidRDefault="00AE2ED2" w:rsidP="00503580">
            <w:pPr>
              <w:pStyle w:val="Default"/>
              <w:rPr>
                <w:sz w:val="22"/>
                <w:szCs w:val="22"/>
              </w:rPr>
            </w:pPr>
            <w:r>
              <w:rPr>
                <w:sz w:val="22"/>
                <w:szCs w:val="22"/>
              </w:rPr>
              <w:t>1</w:t>
            </w:r>
            <w:r w:rsidR="00FF6C68">
              <w:rPr>
                <w:sz w:val="22"/>
                <w:szCs w:val="22"/>
              </w:rPr>
              <w:t>6</w:t>
            </w:r>
            <w:r>
              <w:rPr>
                <w:sz w:val="22"/>
                <w:szCs w:val="22"/>
              </w:rPr>
              <w:t>.</w:t>
            </w:r>
          </w:p>
        </w:tc>
        <w:tc>
          <w:tcPr>
            <w:tcW w:w="8521" w:type="dxa"/>
          </w:tcPr>
          <w:p w14:paraId="54E39A34" w14:textId="7A38853F" w:rsidR="009F62E8" w:rsidRPr="007D06A0" w:rsidRDefault="009F62E8" w:rsidP="00503580">
            <w:pPr>
              <w:pStyle w:val="Default"/>
              <w:rPr>
                <w:sz w:val="22"/>
                <w:szCs w:val="22"/>
              </w:rPr>
            </w:pPr>
            <w:r>
              <w:rPr>
                <w:sz w:val="22"/>
                <w:szCs w:val="22"/>
              </w:rPr>
              <w:t>Ensure that services are delivered on time and in line with contract requirements.</w:t>
            </w:r>
          </w:p>
        </w:tc>
      </w:tr>
      <w:tr w:rsidR="009F62E8" w:rsidRPr="007D06A0" w14:paraId="29CE7D29" w14:textId="77777777" w:rsidTr="009F62E8">
        <w:tc>
          <w:tcPr>
            <w:tcW w:w="495" w:type="dxa"/>
          </w:tcPr>
          <w:p w14:paraId="17D67091" w14:textId="5929AF67" w:rsidR="009F62E8" w:rsidRDefault="00FF6C68" w:rsidP="00503580">
            <w:pPr>
              <w:pStyle w:val="Default"/>
              <w:rPr>
                <w:sz w:val="22"/>
                <w:szCs w:val="22"/>
              </w:rPr>
            </w:pPr>
            <w:r>
              <w:rPr>
                <w:sz w:val="22"/>
                <w:szCs w:val="22"/>
              </w:rPr>
              <w:t>17</w:t>
            </w:r>
            <w:r w:rsidR="00AE2ED2">
              <w:rPr>
                <w:sz w:val="22"/>
                <w:szCs w:val="22"/>
              </w:rPr>
              <w:t>.</w:t>
            </w:r>
          </w:p>
        </w:tc>
        <w:tc>
          <w:tcPr>
            <w:tcW w:w="8521" w:type="dxa"/>
          </w:tcPr>
          <w:p w14:paraId="18A91670" w14:textId="2139FFD7" w:rsidR="009F62E8" w:rsidRPr="007D06A0" w:rsidRDefault="009F62E8" w:rsidP="00503580">
            <w:pPr>
              <w:pStyle w:val="Default"/>
              <w:rPr>
                <w:sz w:val="22"/>
                <w:szCs w:val="22"/>
              </w:rPr>
            </w:pPr>
            <w:r>
              <w:rPr>
                <w:sz w:val="22"/>
                <w:szCs w:val="22"/>
              </w:rPr>
              <w:t xml:space="preserve">Maintain records of service visits and outcomes, bringing any additional action required to the attention of the </w:t>
            </w:r>
            <w:r w:rsidR="005A7A49">
              <w:rPr>
                <w:sz w:val="22"/>
                <w:szCs w:val="22"/>
              </w:rPr>
              <w:t>Director of Finance</w:t>
            </w:r>
            <w:r>
              <w:rPr>
                <w:sz w:val="22"/>
                <w:szCs w:val="22"/>
              </w:rPr>
              <w:t xml:space="preserve">. </w:t>
            </w:r>
          </w:p>
        </w:tc>
      </w:tr>
      <w:tr w:rsidR="00FF6C68" w:rsidRPr="007D06A0" w14:paraId="643C7664" w14:textId="77777777" w:rsidTr="009F62E8">
        <w:tc>
          <w:tcPr>
            <w:tcW w:w="495" w:type="dxa"/>
          </w:tcPr>
          <w:p w14:paraId="5DCA3467" w14:textId="0AD5C52C" w:rsidR="00FF6C68" w:rsidRDefault="00FF6C68" w:rsidP="00503580">
            <w:pPr>
              <w:pStyle w:val="Default"/>
              <w:rPr>
                <w:sz w:val="22"/>
                <w:szCs w:val="22"/>
              </w:rPr>
            </w:pPr>
            <w:r>
              <w:rPr>
                <w:sz w:val="22"/>
                <w:szCs w:val="22"/>
              </w:rPr>
              <w:t>18.</w:t>
            </w:r>
          </w:p>
        </w:tc>
        <w:tc>
          <w:tcPr>
            <w:tcW w:w="8521" w:type="dxa"/>
          </w:tcPr>
          <w:p w14:paraId="31494DDA" w14:textId="06B2BB49" w:rsidR="00FF6C68" w:rsidRDefault="00FF6C68" w:rsidP="00503580">
            <w:pPr>
              <w:pStyle w:val="Default"/>
              <w:rPr>
                <w:sz w:val="22"/>
                <w:szCs w:val="22"/>
              </w:rPr>
            </w:pPr>
            <w:r>
              <w:rPr>
                <w:sz w:val="22"/>
                <w:szCs w:val="22"/>
              </w:rPr>
              <w:t>Working alongside the Quality Assurance division, ensure all elements and areas of responsibility are compliant at all times.</w:t>
            </w:r>
          </w:p>
        </w:tc>
      </w:tr>
      <w:tr w:rsidR="009F62E8" w:rsidRPr="007D06A0" w14:paraId="2330F69C" w14:textId="77777777" w:rsidTr="009F62E8">
        <w:tc>
          <w:tcPr>
            <w:tcW w:w="495" w:type="dxa"/>
          </w:tcPr>
          <w:p w14:paraId="71A469C1" w14:textId="1E93E0A5" w:rsidR="009F62E8" w:rsidRDefault="00FF6C68" w:rsidP="00503580">
            <w:pPr>
              <w:pStyle w:val="Default"/>
              <w:rPr>
                <w:sz w:val="22"/>
                <w:szCs w:val="22"/>
              </w:rPr>
            </w:pPr>
            <w:r>
              <w:rPr>
                <w:sz w:val="22"/>
                <w:szCs w:val="22"/>
              </w:rPr>
              <w:t>19</w:t>
            </w:r>
            <w:r w:rsidR="00AE2ED2">
              <w:rPr>
                <w:sz w:val="22"/>
                <w:szCs w:val="22"/>
              </w:rPr>
              <w:t>.</w:t>
            </w:r>
          </w:p>
        </w:tc>
        <w:tc>
          <w:tcPr>
            <w:tcW w:w="8521" w:type="dxa"/>
          </w:tcPr>
          <w:p w14:paraId="4B7A057A" w14:textId="354813B1" w:rsidR="009F62E8" w:rsidRPr="007D06A0" w:rsidRDefault="009F62E8" w:rsidP="00503580">
            <w:pPr>
              <w:pStyle w:val="Default"/>
              <w:rPr>
                <w:sz w:val="22"/>
                <w:szCs w:val="22"/>
              </w:rPr>
            </w:pPr>
            <w:r>
              <w:rPr>
                <w:sz w:val="22"/>
                <w:szCs w:val="22"/>
              </w:rPr>
              <w:t xml:space="preserve">Monitor the expiry date of service contracts and advise the </w:t>
            </w:r>
            <w:r w:rsidR="005A7A49">
              <w:rPr>
                <w:sz w:val="22"/>
                <w:szCs w:val="22"/>
              </w:rPr>
              <w:t>Director of Finance</w:t>
            </w:r>
            <w:r>
              <w:rPr>
                <w:sz w:val="22"/>
                <w:szCs w:val="22"/>
              </w:rPr>
              <w:t xml:space="preserve"> of those due to expire</w:t>
            </w:r>
          </w:p>
        </w:tc>
      </w:tr>
      <w:tr w:rsidR="009F62E8" w:rsidRPr="007D06A0" w14:paraId="329B6CBB" w14:textId="77777777" w:rsidTr="009F62E8">
        <w:tc>
          <w:tcPr>
            <w:tcW w:w="495" w:type="dxa"/>
          </w:tcPr>
          <w:p w14:paraId="2871779F" w14:textId="7687C1A3" w:rsidR="009F62E8" w:rsidRDefault="00FF6C68" w:rsidP="00503580">
            <w:pPr>
              <w:pStyle w:val="Default"/>
              <w:rPr>
                <w:sz w:val="22"/>
                <w:szCs w:val="22"/>
              </w:rPr>
            </w:pPr>
            <w:r>
              <w:rPr>
                <w:sz w:val="22"/>
                <w:szCs w:val="22"/>
              </w:rPr>
              <w:t>20</w:t>
            </w:r>
            <w:r w:rsidR="00AE2ED2">
              <w:rPr>
                <w:sz w:val="22"/>
                <w:szCs w:val="22"/>
              </w:rPr>
              <w:t>.</w:t>
            </w:r>
          </w:p>
        </w:tc>
        <w:tc>
          <w:tcPr>
            <w:tcW w:w="8521" w:type="dxa"/>
          </w:tcPr>
          <w:p w14:paraId="2406C40A" w14:textId="68F98B17" w:rsidR="0001680C" w:rsidRPr="007D06A0" w:rsidRDefault="009F62E8" w:rsidP="00503580">
            <w:pPr>
              <w:pStyle w:val="Default"/>
              <w:rPr>
                <w:sz w:val="22"/>
                <w:szCs w:val="22"/>
              </w:rPr>
            </w:pPr>
            <w:r>
              <w:rPr>
                <w:sz w:val="22"/>
                <w:szCs w:val="22"/>
              </w:rPr>
              <w:t>Maintain a record, for use out of hours, of all service contract arrangements and emergency contact details</w:t>
            </w:r>
          </w:p>
        </w:tc>
      </w:tr>
      <w:tr w:rsidR="009F62E8" w:rsidRPr="007D06A0" w14:paraId="516CE561" w14:textId="77777777" w:rsidTr="00813D45">
        <w:tc>
          <w:tcPr>
            <w:tcW w:w="9016" w:type="dxa"/>
            <w:gridSpan w:val="2"/>
          </w:tcPr>
          <w:p w14:paraId="3DF0940F" w14:textId="50BC8BCB" w:rsidR="009F62E8" w:rsidRPr="009F62E8" w:rsidRDefault="009F62E8" w:rsidP="00503580">
            <w:pPr>
              <w:pStyle w:val="Default"/>
              <w:rPr>
                <w:b/>
                <w:bCs/>
                <w:sz w:val="22"/>
                <w:szCs w:val="22"/>
              </w:rPr>
            </w:pPr>
            <w:r>
              <w:rPr>
                <w:b/>
                <w:bCs/>
                <w:sz w:val="22"/>
                <w:szCs w:val="22"/>
              </w:rPr>
              <w:lastRenderedPageBreak/>
              <w:t>Planned preventative Maintenance</w:t>
            </w:r>
          </w:p>
        </w:tc>
      </w:tr>
      <w:tr w:rsidR="009F62E8" w:rsidRPr="007D06A0" w14:paraId="6D07D703" w14:textId="77777777" w:rsidTr="009F62E8">
        <w:tc>
          <w:tcPr>
            <w:tcW w:w="495" w:type="dxa"/>
          </w:tcPr>
          <w:p w14:paraId="6894475A" w14:textId="5577F1CC" w:rsidR="009F62E8" w:rsidRDefault="00AE2ED2" w:rsidP="00503580">
            <w:pPr>
              <w:pStyle w:val="Default"/>
              <w:rPr>
                <w:sz w:val="22"/>
                <w:szCs w:val="22"/>
              </w:rPr>
            </w:pPr>
            <w:r>
              <w:rPr>
                <w:sz w:val="22"/>
                <w:szCs w:val="22"/>
              </w:rPr>
              <w:t>2</w:t>
            </w:r>
            <w:r w:rsidR="00182FAB">
              <w:rPr>
                <w:sz w:val="22"/>
                <w:szCs w:val="22"/>
              </w:rPr>
              <w:t>1</w:t>
            </w:r>
            <w:r>
              <w:rPr>
                <w:sz w:val="22"/>
                <w:szCs w:val="22"/>
              </w:rPr>
              <w:t>.</w:t>
            </w:r>
          </w:p>
        </w:tc>
        <w:tc>
          <w:tcPr>
            <w:tcW w:w="8521" w:type="dxa"/>
          </w:tcPr>
          <w:p w14:paraId="506E46A3" w14:textId="77777777" w:rsidR="005A7A49" w:rsidRDefault="009F62E8" w:rsidP="00503580">
            <w:pPr>
              <w:pStyle w:val="Default"/>
              <w:rPr>
                <w:sz w:val="22"/>
                <w:szCs w:val="22"/>
              </w:rPr>
            </w:pPr>
            <w:r>
              <w:rPr>
                <w:sz w:val="22"/>
                <w:szCs w:val="22"/>
              </w:rPr>
              <w:t xml:space="preserve">Maintain a service and testing schedule for all relevant equipment and plant in use at the </w:t>
            </w:r>
            <w:r w:rsidRPr="00AE2ED2">
              <w:rPr>
                <w:b/>
                <w:bCs/>
                <w:sz w:val="22"/>
                <w:szCs w:val="22"/>
              </w:rPr>
              <w:t>Hospice</w:t>
            </w:r>
            <w:r>
              <w:rPr>
                <w:sz w:val="22"/>
                <w:szCs w:val="22"/>
              </w:rPr>
              <w:t>, and ensure that appropriate contracts are in place.</w:t>
            </w:r>
          </w:p>
          <w:p w14:paraId="1B8233BF" w14:textId="082A0E2B" w:rsidR="009F62E8" w:rsidRPr="007D06A0" w:rsidRDefault="00021BD2" w:rsidP="00503580">
            <w:pPr>
              <w:pStyle w:val="Default"/>
              <w:rPr>
                <w:sz w:val="22"/>
                <w:szCs w:val="22"/>
              </w:rPr>
            </w:pPr>
            <w:r>
              <w:rPr>
                <w:sz w:val="22"/>
                <w:szCs w:val="22"/>
              </w:rPr>
              <w:t>(</w:t>
            </w:r>
            <w:r w:rsidRPr="00021BD2">
              <w:rPr>
                <w:i/>
                <w:iCs/>
                <w:sz w:val="22"/>
                <w:szCs w:val="22"/>
              </w:rPr>
              <w:t>Retail are to manage their own areas of responsibility</w:t>
            </w:r>
            <w:r>
              <w:rPr>
                <w:i/>
                <w:iCs/>
                <w:sz w:val="22"/>
                <w:szCs w:val="22"/>
              </w:rPr>
              <w:t>)</w:t>
            </w:r>
          </w:p>
        </w:tc>
      </w:tr>
      <w:tr w:rsidR="009F62E8" w:rsidRPr="007D06A0" w14:paraId="095C3D37" w14:textId="77777777" w:rsidTr="009F62E8">
        <w:tc>
          <w:tcPr>
            <w:tcW w:w="495" w:type="dxa"/>
          </w:tcPr>
          <w:p w14:paraId="60D089DF" w14:textId="6470A2BF" w:rsidR="009F62E8" w:rsidRDefault="00AE2ED2" w:rsidP="00503580">
            <w:pPr>
              <w:pStyle w:val="Default"/>
              <w:rPr>
                <w:sz w:val="22"/>
                <w:szCs w:val="22"/>
              </w:rPr>
            </w:pPr>
            <w:r>
              <w:rPr>
                <w:sz w:val="22"/>
                <w:szCs w:val="22"/>
              </w:rPr>
              <w:t>2</w:t>
            </w:r>
            <w:r w:rsidR="00182FAB">
              <w:rPr>
                <w:sz w:val="22"/>
                <w:szCs w:val="22"/>
              </w:rPr>
              <w:t>2</w:t>
            </w:r>
            <w:r>
              <w:rPr>
                <w:sz w:val="22"/>
                <w:szCs w:val="22"/>
              </w:rPr>
              <w:t>.</w:t>
            </w:r>
          </w:p>
        </w:tc>
        <w:tc>
          <w:tcPr>
            <w:tcW w:w="8521" w:type="dxa"/>
          </w:tcPr>
          <w:p w14:paraId="3B460C8C" w14:textId="385554F3" w:rsidR="009F62E8" w:rsidRPr="007D06A0" w:rsidRDefault="009F62E8" w:rsidP="00503580">
            <w:pPr>
              <w:pStyle w:val="Default"/>
              <w:rPr>
                <w:sz w:val="22"/>
                <w:szCs w:val="22"/>
              </w:rPr>
            </w:pPr>
            <w:r>
              <w:rPr>
                <w:sz w:val="22"/>
                <w:szCs w:val="22"/>
              </w:rPr>
              <w:t xml:space="preserve">Keep records of equipment servicing and testing, bringing any additional action required to the attention of the </w:t>
            </w:r>
            <w:r w:rsidR="005A7A49">
              <w:rPr>
                <w:sz w:val="22"/>
                <w:szCs w:val="22"/>
              </w:rPr>
              <w:t>Director of Finance</w:t>
            </w:r>
          </w:p>
        </w:tc>
      </w:tr>
      <w:tr w:rsidR="009F62E8" w:rsidRPr="007D06A0" w14:paraId="395758F5" w14:textId="77777777" w:rsidTr="009F62E8">
        <w:tc>
          <w:tcPr>
            <w:tcW w:w="495" w:type="dxa"/>
          </w:tcPr>
          <w:p w14:paraId="32A51F1A" w14:textId="07307B30" w:rsidR="009F62E8" w:rsidRDefault="00AE2ED2" w:rsidP="00503580">
            <w:pPr>
              <w:pStyle w:val="Default"/>
              <w:rPr>
                <w:sz w:val="22"/>
                <w:szCs w:val="22"/>
              </w:rPr>
            </w:pPr>
            <w:r>
              <w:rPr>
                <w:sz w:val="22"/>
                <w:szCs w:val="22"/>
              </w:rPr>
              <w:t>2</w:t>
            </w:r>
            <w:r w:rsidR="00182FAB">
              <w:rPr>
                <w:sz w:val="22"/>
                <w:szCs w:val="22"/>
              </w:rPr>
              <w:t>3</w:t>
            </w:r>
            <w:r>
              <w:rPr>
                <w:sz w:val="22"/>
                <w:szCs w:val="22"/>
              </w:rPr>
              <w:t>.</w:t>
            </w:r>
          </w:p>
        </w:tc>
        <w:tc>
          <w:tcPr>
            <w:tcW w:w="8521" w:type="dxa"/>
          </w:tcPr>
          <w:p w14:paraId="03A70429" w14:textId="14199BBF" w:rsidR="009F62E8" w:rsidRPr="007D06A0" w:rsidRDefault="009F62E8" w:rsidP="00503580">
            <w:pPr>
              <w:pStyle w:val="Default"/>
              <w:rPr>
                <w:sz w:val="22"/>
                <w:szCs w:val="22"/>
              </w:rPr>
            </w:pPr>
            <w:r>
              <w:rPr>
                <w:sz w:val="22"/>
                <w:szCs w:val="22"/>
              </w:rPr>
              <w:t xml:space="preserve">Monitor the expiry date of equipment service contracts and advise the </w:t>
            </w:r>
            <w:r w:rsidR="005A7A49">
              <w:rPr>
                <w:sz w:val="22"/>
                <w:szCs w:val="22"/>
              </w:rPr>
              <w:t>Director of Finance</w:t>
            </w:r>
            <w:r>
              <w:rPr>
                <w:sz w:val="22"/>
                <w:szCs w:val="22"/>
              </w:rPr>
              <w:t xml:space="preserve"> of those due to expire</w:t>
            </w:r>
          </w:p>
        </w:tc>
      </w:tr>
      <w:tr w:rsidR="009F62E8" w:rsidRPr="007D06A0" w14:paraId="38ED9385" w14:textId="77777777" w:rsidTr="009F62E8">
        <w:tc>
          <w:tcPr>
            <w:tcW w:w="495" w:type="dxa"/>
          </w:tcPr>
          <w:p w14:paraId="66FC9474" w14:textId="1BF2F4BB" w:rsidR="009F62E8" w:rsidRDefault="00AE2ED2" w:rsidP="00503580">
            <w:pPr>
              <w:pStyle w:val="Default"/>
              <w:rPr>
                <w:sz w:val="22"/>
                <w:szCs w:val="22"/>
              </w:rPr>
            </w:pPr>
            <w:r>
              <w:rPr>
                <w:sz w:val="22"/>
                <w:szCs w:val="22"/>
              </w:rPr>
              <w:t>2</w:t>
            </w:r>
            <w:r w:rsidR="00182FAB">
              <w:rPr>
                <w:sz w:val="22"/>
                <w:szCs w:val="22"/>
              </w:rPr>
              <w:t>4</w:t>
            </w:r>
            <w:r>
              <w:rPr>
                <w:sz w:val="22"/>
                <w:szCs w:val="22"/>
              </w:rPr>
              <w:t>.</w:t>
            </w:r>
          </w:p>
        </w:tc>
        <w:tc>
          <w:tcPr>
            <w:tcW w:w="8521" w:type="dxa"/>
          </w:tcPr>
          <w:p w14:paraId="02D82419" w14:textId="0DE0E0C4" w:rsidR="009F62E8" w:rsidRPr="007D06A0" w:rsidRDefault="00F55A2E" w:rsidP="00503580">
            <w:pPr>
              <w:pStyle w:val="Default"/>
              <w:rPr>
                <w:sz w:val="22"/>
                <w:szCs w:val="22"/>
              </w:rPr>
            </w:pPr>
            <w:r>
              <w:rPr>
                <w:sz w:val="22"/>
                <w:szCs w:val="22"/>
              </w:rPr>
              <w:t>Maintain a record, for use out of hours, of all service contract arrangements and emergency contact details</w:t>
            </w:r>
            <w:r w:rsidR="00091480">
              <w:rPr>
                <w:sz w:val="22"/>
                <w:szCs w:val="22"/>
              </w:rPr>
              <w:t xml:space="preserve"> for the </w:t>
            </w:r>
            <w:r w:rsidR="00091480" w:rsidRPr="00091480">
              <w:rPr>
                <w:b/>
                <w:bCs/>
                <w:sz w:val="22"/>
                <w:szCs w:val="22"/>
              </w:rPr>
              <w:t>Hospice and Administration</w:t>
            </w:r>
            <w:r w:rsidR="00091480">
              <w:rPr>
                <w:sz w:val="22"/>
                <w:szCs w:val="22"/>
              </w:rPr>
              <w:t xml:space="preserve"> buildings</w:t>
            </w:r>
          </w:p>
        </w:tc>
      </w:tr>
      <w:tr w:rsidR="009F62E8" w:rsidRPr="007D06A0" w14:paraId="5DD23FC4" w14:textId="77777777" w:rsidTr="009F62E8">
        <w:tc>
          <w:tcPr>
            <w:tcW w:w="495" w:type="dxa"/>
          </w:tcPr>
          <w:p w14:paraId="0D413741" w14:textId="63A1B004" w:rsidR="009F62E8" w:rsidRDefault="00AE2ED2" w:rsidP="00503580">
            <w:pPr>
              <w:pStyle w:val="Default"/>
              <w:rPr>
                <w:sz w:val="22"/>
                <w:szCs w:val="22"/>
              </w:rPr>
            </w:pPr>
            <w:r>
              <w:rPr>
                <w:sz w:val="22"/>
                <w:szCs w:val="22"/>
              </w:rPr>
              <w:t>2</w:t>
            </w:r>
            <w:r w:rsidR="00182FAB">
              <w:rPr>
                <w:sz w:val="22"/>
                <w:szCs w:val="22"/>
              </w:rPr>
              <w:t>5</w:t>
            </w:r>
            <w:r w:rsidR="00091480">
              <w:rPr>
                <w:sz w:val="22"/>
                <w:szCs w:val="22"/>
              </w:rPr>
              <w:t>.</w:t>
            </w:r>
          </w:p>
        </w:tc>
        <w:tc>
          <w:tcPr>
            <w:tcW w:w="8521" w:type="dxa"/>
          </w:tcPr>
          <w:p w14:paraId="19F16C3E" w14:textId="141912E2" w:rsidR="009F62E8" w:rsidRPr="007D06A0" w:rsidRDefault="00F55A2E" w:rsidP="00503580">
            <w:pPr>
              <w:pStyle w:val="Default"/>
              <w:rPr>
                <w:sz w:val="22"/>
                <w:szCs w:val="22"/>
              </w:rPr>
            </w:pPr>
            <w:r>
              <w:rPr>
                <w:sz w:val="22"/>
                <w:szCs w:val="22"/>
              </w:rPr>
              <w:t>Monitor and maintain records of the PAT testing programme across all premises</w:t>
            </w:r>
          </w:p>
        </w:tc>
      </w:tr>
      <w:tr w:rsidR="00FF6C68" w:rsidRPr="007D06A0" w14:paraId="479A5F18" w14:textId="77777777" w:rsidTr="009F62E8">
        <w:tc>
          <w:tcPr>
            <w:tcW w:w="495" w:type="dxa"/>
          </w:tcPr>
          <w:p w14:paraId="5125E53E" w14:textId="77777777" w:rsidR="00FF6C68" w:rsidRDefault="00FF6C68" w:rsidP="00503580">
            <w:pPr>
              <w:pStyle w:val="Default"/>
              <w:rPr>
                <w:sz w:val="22"/>
                <w:szCs w:val="22"/>
              </w:rPr>
            </w:pPr>
          </w:p>
        </w:tc>
        <w:tc>
          <w:tcPr>
            <w:tcW w:w="8521" w:type="dxa"/>
          </w:tcPr>
          <w:p w14:paraId="35D85750" w14:textId="77777777" w:rsidR="00FF6C68" w:rsidRDefault="00FF6C68" w:rsidP="00503580">
            <w:pPr>
              <w:pStyle w:val="Default"/>
              <w:rPr>
                <w:sz w:val="22"/>
                <w:szCs w:val="22"/>
              </w:rPr>
            </w:pPr>
          </w:p>
        </w:tc>
      </w:tr>
      <w:tr w:rsidR="00F55A2E" w:rsidRPr="007D06A0" w14:paraId="5DF602C8" w14:textId="77777777" w:rsidTr="002F2BDC">
        <w:tc>
          <w:tcPr>
            <w:tcW w:w="9016" w:type="dxa"/>
            <w:gridSpan w:val="2"/>
          </w:tcPr>
          <w:p w14:paraId="79E193F4" w14:textId="6F8DA29F" w:rsidR="00F55A2E" w:rsidRPr="00F55A2E" w:rsidRDefault="00F55A2E" w:rsidP="00503580">
            <w:pPr>
              <w:pStyle w:val="Default"/>
              <w:rPr>
                <w:b/>
                <w:bCs/>
                <w:sz w:val="22"/>
                <w:szCs w:val="22"/>
              </w:rPr>
            </w:pPr>
            <w:r w:rsidRPr="00F55A2E">
              <w:rPr>
                <w:b/>
                <w:bCs/>
                <w:sz w:val="22"/>
                <w:szCs w:val="22"/>
              </w:rPr>
              <w:t>Procurement</w:t>
            </w:r>
          </w:p>
        </w:tc>
      </w:tr>
      <w:tr w:rsidR="00F55A2E" w:rsidRPr="007D06A0" w14:paraId="19D807AF" w14:textId="77777777" w:rsidTr="009F62E8">
        <w:tc>
          <w:tcPr>
            <w:tcW w:w="495" w:type="dxa"/>
          </w:tcPr>
          <w:p w14:paraId="0C6FFA51" w14:textId="5B51137B" w:rsidR="00F55A2E" w:rsidRDefault="00091480" w:rsidP="00503580">
            <w:pPr>
              <w:pStyle w:val="Default"/>
              <w:rPr>
                <w:sz w:val="22"/>
                <w:szCs w:val="22"/>
              </w:rPr>
            </w:pPr>
            <w:r>
              <w:rPr>
                <w:sz w:val="22"/>
                <w:szCs w:val="22"/>
              </w:rPr>
              <w:t>2</w:t>
            </w:r>
            <w:r w:rsidR="00182FAB">
              <w:rPr>
                <w:sz w:val="22"/>
                <w:szCs w:val="22"/>
              </w:rPr>
              <w:t>6</w:t>
            </w:r>
            <w:r>
              <w:rPr>
                <w:sz w:val="22"/>
                <w:szCs w:val="22"/>
              </w:rPr>
              <w:t>.</w:t>
            </w:r>
          </w:p>
        </w:tc>
        <w:tc>
          <w:tcPr>
            <w:tcW w:w="8521" w:type="dxa"/>
          </w:tcPr>
          <w:p w14:paraId="3EE2B21E" w14:textId="06D88186" w:rsidR="00F55A2E" w:rsidRDefault="00F55A2E" w:rsidP="00503580">
            <w:pPr>
              <w:pStyle w:val="Default"/>
              <w:rPr>
                <w:sz w:val="22"/>
                <w:szCs w:val="22"/>
              </w:rPr>
            </w:pPr>
            <w:r>
              <w:rPr>
                <w:sz w:val="22"/>
                <w:szCs w:val="22"/>
              </w:rPr>
              <w:t xml:space="preserve">Liaise with the Director of Clinical Services and </w:t>
            </w:r>
            <w:r w:rsidR="00182FAB">
              <w:rPr>
                <w:sz w:val="22"/>
                <w:szCs w:val="22"/>
              </w:rPr>
              <w:t xml:space="preserve">other </w:t>
            </w:r>
            <w:r>
              <w:rPr>
                <w:sz w:val="22"/>
                <w:szCs w:val="22"/>
              </w:rPr>
              <w:t xml:space="preserve">relevant </w:t>
            </w:r>
            <w:r w:rsidR="00182FAB">
              <w:rPr>
                <w:sz w:val="22"/>
                <w:szCs w:val="22"/>
              </w:rPr>
              <w:t>Heads of Departments / M</w:t>
            </w:r>
            <w:r>
              <w:rPr>
                <w:sz w:val="22"/>
                <w:szCs w:val="22"/>
              </w:rPr>
              <w:t xml:space="preserve">anagers on a regular basis to identify such supplies as are needed to maintain </w:t>
            </w:r>
            <w:r w:rsidRPr="00091480">
              <w:rPr>
                <w:b/>
                <w:bCs/>
                <w:sz w:val="22"/>
                <w:szCs w:val="22"/>
              </w:rPr>
              <w:t xml:space="preserve">Hospice </w:t>
            </w:r>
            <w:r>
              <w:rPr>
                <w:sz w:val="22"/>
                <w:szCs w:val="22"/>
              </w:rPr>
              <w:t>operations</w:t>
            </w:r>
          </w:p>
        </w:tc>
      </w:tr>
      <w:tr w:rsidR="00F55A2E" w:rsidRPr="007D06A0" w14:paraId="10FC9EAD" w14:textId="77777777" w:rsidTr="009F62E8">
        <w:tc>
          <w:tcPr>
            <w:tcW w:w="495" w:type="dxa"/>
          </w:tcPr>
          <w:p w14:paraId="0FAB95CD" w14:textId="5566F325" w:rsidR="00F55A2E" w:rsidRDefault="00091480" w:rsidP="00503580">
            <w:pPr>
              <w:pStyle w:val="Default"/>
              <w:rPr>
                <w:sz w:val="22"/>
                <w:szCs w:val="22"/>
              </w:rPr>
            </w:pPr>
            <w:r>
              <w:rPr>
                <w:sz w:val="22"/>
                <w:szCs w:val="22"/>
              </w:rPr>
              <w:t>2</w:t>
            </w:r>
            <w:r w:rsidR="00182FAB">
              <w:rPr>
                <w:sz w:val="22"/>
                <w:szCs w:val="22"/>
              </w:rPr>
              <w:t>7</w:t>
            </w:r>
            <w:r>
              <w:rPr>
                <w:sz w:val="22"/>
                <w:szCs w:val="22"/>
              </w:rPr>
              <w:t>.</w:t>
            </w:r>
          </w:p>
        </w:tc>
        <w:tc>
          <w:tcPr>
            <w:tcW w:w="8521" w:type="dxa"/>
          </w:tcPr>
          <w:p w14:paraId="449E890D" w14:textId="2F6F5F91" w:rsidR="00F55A2E" w:rsidRDefault="00F55A2E" w:rsidP="00503580">
            <w:pPr>
              <w:pStyle w:val="Default"/>
              <w:rPr>
                <w:sz w:val="22"/>
                <w:szCs w:val="22"/>
              </w:rPr>
            </w:pPr>
            <w:r>
              <w:rPr>
                <w:sz w:val="22"/>
                <w:szCs w:val="22"/>
              </w:rPr>
              <w:t>Procure supplies and services (including utilities) from the most economical sources whilst ensuring quality standards are maintained</w:t>
            </w:r>
          </w:p>
        </w:tc>
      </w:tr>
      <w:tr w:rsidR="00F55A2E" w:rsidRPr="007D06A0" w14:paraId="0FDF13E5" w14:textId="77777777" w:rsidTr="009F62E8">
        <w:tc>
          <w:tcPr>
            <w:tcW w:w="495" w:type="dxa"/>
          </w:tcPr>
          <w:p w14:paraId="77AF66E5" w14:textId="002FE793" w:rsidR="00F55A2E" w:rsidRDefault="00182FAB" w:rsidP="00503580">
            <w:pPr>
              <w:pStyle w:val="Default"/>
              <w:rPr>
                <w:sz w:val="22"/>
                <w:szCs w:val="22"/>
              </w:rPr>
            </w:pPr>
            <w:r>
              <w:rPr>
                <w:sz w:val="22"/>
                <w:szCs w:val="22"/>
              </w:rPr>
              <w:t>28</w:t>
            </w:r>
            <w:r w:rsidR="00091480">
              <w:rPr>
                <w:sz w:val="22"/>
                <w:szCs w:val="22"/>
              </w:rPr>
              <w:t>.</w:t>
            </w:r>
          </w:p>
        </w:tc>
        <w:tc>
          <w:tcPr>
            <w:tcW w:w="8521" w:type="dxa"/>
          </w:tcPr>
          <w:p w14:paraId="1F0B4EE9" w14:textId="2B4ADCE1" w:rsidR="00F55A2E" w:rsidRDefault="00F55A2E" w:rsidP="00503580">
            <w:pPr>
              <w:pStyle w:val="Default"/>
              <w:rPr>
                <w:sz w:val="22"/>
                <w:szCs w:val="22"/>
              </w:rPr>
            </w:pPr>
            <w:r>
              <w:rPr>
                <w:sz w:val="22"/>
                <w:szCs w:val="22"/>
              </w:rPr>
              <w:t>Provide</w:t>
            </w:r>
            <w:r w:rsidR="00182FAB">
              <w:rPr>
                <w:sz w:val="22"/>
                <w:szCs w:val="22"/>
              </w:rPr>
              <w:t xml:space="preserve"> support and</w:t>
            </w:r>
            <w:r>
              <w:rPr>
                <w:sz w:val="22"/>
                <w:szCs w:val="22"/>
              </w:rPr>
              <w:t xml:space="preserve"> advice to the Retail Division on commercial leases and provision of utilities.</w:t>
            </w:r>
          </w:p>
        </w:tc>
      </w:tr>
      <w:tr w:rsidR="00182FAB" w:rsidRPr="007D06A0" w14:paraId="193B6891" w14:textId="77777777" w:rsidTr="009F62E8">
        <w:tc>
          <w:tcPr>
            <w:tcW w:w="495" w:type="dxa"/>
          </w:tcPr>
          <w:p w14:paraId="76054E58" w14:textId="77777777" w:rsidR="00182FAB" w:rsidRDefault="00182FAB" w:rsidP="00503580">
            <w:pPr>
              <w:pStyle w:val="Default"/>
              <w:rPr>
                <w:sz w:val="22"/>
                <w:szCs w:val="22"/>
              </w:rPr>
            </w:pPr>
          </w:p>
        </w:tc>
        <w:tc>
          <w:tcPr>
            <w:tcW w:w="8521" w:type="dxa"/>
          </w:tcPr>
          <w:p w14:paraId="449B69EC" w14:textId="77777777" w:rsidR="00182FAB" w:rsidRDefault="00182FAB" w:rsidP="00503580">
            <w:pPr>
              <w:pStyle w:val="Default"/>
              <w:rPr>
                <w:sz w:val="22"/>
                <w:szCs w:val="22"/>
              </w:rPr>
            </w:pPr>
          </w:p>
        </w:tc>
      </w:tr>
      <w:tr w:rsidR="001D43AF" w:rsidRPr="007D06A0" w14:paraId="44B7A0F7" w14:textId="77777777" w:rsidTr="004F2316">
        <w:tc>
          <w:tcPr>
            <w:tcW w:w="9016" w:type="dxa"/>
            <w:gridSpan w:val="2"/>
          </w:tcPr>
          <w:p w14:paraId="6DC1F3EC" w14:textId="61C6A7D2" w:rsidR="001D43AF" w:rsidRPr="001D43AF" w:rsidRDefault="001D43AF" w:rsidP="00503580">
            <w:pPr>
              <w:pStyle w:val="Default"/>
              <w:rPr>
                <w:b/>
                <w:bCs/>
                <w:sz w:val="22"/>
                <w:szCs w:val="22"/>
              </w:rPr>
            </w:pPr>
            <w:r w:rsidRPr="001D43AF">
              <w:rPr>
                <w:b/>
                <w:bCs/>
                <w:sz w:val="22"/>
                <w:szCs w:val="22"/>
              </w:rPr>
              <w:t>Security</w:t>
            </w:r>
          </w:p>
        </w:tc>
      </w:tr>
      <w:tr w:rsidR="00F55A2E" w:rsidRPr="007D06A0" w14:paraId="062F2D54" w14:textId="77777777" w:rsidTr="009F62E8">
        <w:tc>
          <w:tcPr>
            <w:tcW w:w="495" w:type="dxa"/>
          </w:tcPr>
          <w:p w14:paraId="53A703DD" w14:textId="4AF6F793" w:rsidR="00F55A2E" w:rsidRDefault="00182FAB" w:rsidP="00503580">
            <w:pPr>
              <w:pStyle w:val="Default"/>
              <w:rPr>
                <w:sz w:val="22"/>
                <w:szCs w:val="22"/>
              </w:rPr>
            </w:pPr>
            <w:r>
              <w:rPr>
                <w:sz w:val="22"/>
                <w:szCs w:val="22"/>
              </w:rPr>
              <w:t>29</w:t>
            </w:r>
            <w:r w:rsidR="00091480">
              <w:rPr>
                <w:sz w:val="22"/>
                <w:szCs w:val="22"/>
              </w:rPr>
              <w:t>.</w:t>
            </w:r>
          </w:p>
        </w:tc>
        <w:tc>
          <w:tcPr>
            <w:tcW w:w="8521" w:type="dxa"/>
          </w:tcPr>
          <w:p w14:paraId="494C10D9" w14:textId="2F3FC560" w:rsidR="00F55A2E" w:rsidRDefault="001D43AF" w:rsidP="00503580">
            <w:pPr>
              <w:pStyle w:val="Default"/>
              <w:rPr>
                <w:sz w:val="22"/>
                <w:szCs w:val="22"/>
              </w:rPr>
            </w:pPr>
            <w:r>
              <w:rPr>
                <w:sz w:val="22"/>
                <w:szCs w:val="22"/>
              </w:rPr>
              <w:t xml:space="preserve">Manage and maintain the </w:t>
            </w:r>
            <w:r w:rsidRPr="00091480">
              <w:rPr>
                <w:b/>
                <w:bCs/>
                <w:sz w:val="22"/>
                <w:szCs w:val="22"/>
              </w:rPr>
              <w:t>Hospice</w:t>
            </w:r>
            <w:r>
              <w:rPr>
                <w:sz w:val="22"/>
                <w:szCs w:val="22"/>
              </w:rPr>
              <w:t xml:space="preserve"> security</w:t>
            </w:r>
            <w:r w:rsidR="00091480">
              <w:rPr>
                <w:sz w:val="22"/>
                <w:szCs w:val="22"/>
              </w:rPr>
              <w:t xml:space="preserve">, the </w:t>
            </w:r>
            <w:r w:rsidR="00091480" w:rsidRPr="00091480">
              <w:rPr>
                <w:b/>
                <w:bCs/>
                <w:sz w:val="22"/>
                <w:szCs w:val="22"/>
              </w:rPr>
              <w:t>Administration</w:t>
            </w:r>
            <w:r>
              <w:rPr>
                <w:sz w:val="22"/>
                <w:szCs w:val="22"/>
              </w:rPr>
              <w:t xml:space="preserve"> alarm system and manage the maintenance contract for the equipment. </w:t>
            </w:r>
          </w:p>
        </w:tc>
      </w:tr>
      <w:tr w:rsidR="00F55A2E" w:rsidRPr="007D06A0" w14:paraId="0B0D85AB" w14:textId="77777777" w:rsidTr="009F62E8">
        <w:tc>
          <w:tcPr>
            <w:tcW w:w="495" w:type="dxa"/>
          </w:tcPr>
          <w:p w14:paraId="1DF5E150" w14:textId="11A0FF99" w:rsidR="00F55A2E" w:rsidRDefault="00182FAB" w:rsidP="00503580">
            <w:pPr>
              <w:pStyle w:val="Default"/>
              <w:rPr>
                <w:sz w:val="22"/>
                <w:szCs w:val="22"/>
              </w:rPr>
            </w:pPr>
            <w:r>
              <w:rPr>
                <w:sz w:val="22"/>
                <w:szCs w:val="22"/>
              </w:rPr>
              <w:t>30</w:t>
            </w:r>
            <w:r w:rsidR="00091480">
              <w:rPr>
                <w:sz w:val="22"/>
                <w:szCs w:val="22"/>
              </w:rPr>
              <w:t>.</w:t>
            </w:r>
          </w:p>
        </w:tc>
        <w:tc>
          <w:tcPr>
            <w:tcW w:w="8521" w:type="dxa"/>
          </w:tcPr>
          <w:p w14:paraId="7CD178A0" w14:textId="5DA9FD1B" w:rsidR="00F55A2E" w:rsidRDefault="001D43AF" w:rsidP="00503580">
            <w:pPr>
              <w:pStyle w:val="Default"/>
              <w:rPr>
                <w:sz w:val="22"/>
                <w:szCs w:val="22"/>
              </w:rPr>
            </w:pPr>
            <w:r>
              <w:rPr>
                <w:sz w:val="22"/>
                <w:szCs w:val="22"/>
              </w:rPr>
              <w:t xml:space="preserve">Ensure that all </w:t>
            </w:r>
            <w:r w:rsidR="00091480">
              <w:rPr>
                <w:sz w:val="22"/>
                <w:szCs w:val="22"/>
              </w:rPr>
              <w:t xml:space="preserve">Hospice and Administration building </w:t>
            </w:r>
            <w:r>
              <w:rPr>
                <w:sz w:val="22"/>
                <w:szCs w:val="22"/>
              </w:rPr>
              <w:t>entrances / exits are secure and alarmed</w:t>
            </w:r>
          </w:p>
        </w:tc>
      </w:tr>
      <w:tr w:rsidR="00F55A2E" w:rsidRPr="007D06A0" w14:paraId="622A98C1" w14:textId="77777777" w:rsidTr="009F62E8">
        <w:tc>
          <w:tcPr>
            <w:tcW w:w="495" w:type="dxa"/>
          </w:tcPr>
          <w:p w14:paraId="20CDA832" w14:textId="3671FB09" w:rsidR="00F55A2E" w:rsidRDefault="00091480" w:rsidP="00503580">
            <w:pPr>
              <w:pStyle w:val="Default"/>
              <w:rPr>
                <w:sz w:val="22"/>
                <w:szCs w:val="22"/>
              </w:rPr>
            </w:pPr>
            <w:r>
              <w:rPr>
                <w:sz w:val="22"/>
                <w:szCs w:val="22"/>
              </w:rPr>
              <w:t>3</w:t>
            </w:r>
            <w:r w:rsidR="00182FAB">
              <w:rPr>
                <w:sz w:val="22"/>
                <w:szCs w:val="22"/>
              </w:rPr>
              <w:t>1</w:t>
            </w:r>
            <w:r>
              <w:rPr>
                <w:sz w:val="22"/>
                <w:szCs w:val="22"/>
              </w:rPr>
              <w:t>.</w:t>
            </w:r>
          </w:p>
        </w:tc>
        <w:tc>
          <w:tcPr>
            <w:tcW w:w="8521" w:type="dxa"/>
          </w:tcPr>
          <w:p w14:paraId="0CBA4D0D" w14:textId="5A697CF0" w:rsidR="00F55A2E" w:rsidRDefault="001D43AF" w:rsidP="00503580">
            <w:pPr>
              <w:pStyle w:val="Default"/>
              <w:rPr>
                <w:sz w:val="22"/>
                <w:szCs w:val="22"/>
              </w:rPr>
            </w:pPr>
            <w:r>
              <w:rPr>
                <w:sz w:val="22"/>
                <w:szCs w:val="22"/>
              </w:rPr>
              <w:t>Deliver training on use of the security system to appropriate staff, including IPU nurses.</w:t>
            </w:r>
          </w:p>
        </w:tc>
      </w:tr>
      <w:tr w:rsidR="00F55A2E" w:rsidRPr="007D06A0" w14:paraId="0CC83E29" w14:textId="77777777" w:rsidTr="009F62E8">
        <w:tc>
          <w:tcPr>
            <w:tcW w:w="495" w:type="dxa"/>
          </w:tcPr>
          <w:p w14:paraId="17330453" w14:textId="3359B7B6" w:rsidR="00F55A2E" w:rsidRDefault="00091480" w:rsidP="00503580">
            <w:pPr>
              <w:pStyle w:val="Default"/>
              <w:rPr>
                <w:sz w:val="22"/>
                <w:szCs w:val="22"/>
              </w:rPr>
            </w:pPr>
            <w:r>
              <w:rPr>
                <w:sz w:val="22"/>
                <w:szCs w:val="22"/>
              </w:rPr>
              <w:t>3</w:t>
            </w:r>
            <w:r w:rsidR="00182FAB">
              <w:rPr>
                <w:sz w:val="22"/>
                <w:szCs w:val="22"/>
              </w:rPr>
              <w:t>2</w:t>
            </w:r>
            <w:r>
              <w:rPr>
                <w:sz w:val="22"/>
                <w:szCs w:val="22"/>
              </w:rPr>
              <w:t>.</w:t>
            </w:r>
          </w:p>
        </w:tc>
        <w:tc>
          <w:tcPr>
            <w:tcW w:w="8521" w:type="dxa"/>
          </w:tcPr>
          <w:p w14:paraId="1B39A053" w14:textId="6ECB18D7" w:rsidR="00F55A2E" w:rsidRDefault="001D43AF" w:rsidP="00503580">
            <w:pPr>
              <w:pStyle w:val="Default"/>
              <w:rPr>
                <w:sz w:val="22"/>
                <w:szCs w:val="22"/>
              </w:rPr>
            </w:pPr>
            <w:r>
              <w:rPr>
                <w:sz w:val="22"/>
                <w:szCs w:val="22"/>
              </w:rPr>
              <w:t xml:space="preserve">Management of the </w:t>
            </w:r>
            <w:r w:rsidR="00091480">
              <w:rPr>
                <w:sz w:val="22"/>
                <w:szCs w:val="22"/>
              </w:rPr>
              <w:t>outsourced</w:t>
            </w:r>
            <w:r>
              <w:rPr>
                <w:sz w:val="22"/>
                <w:szCs w:val="22"/>
              </w:rPr>
              <w:t xml:space="preserve"> Security</w:t>
            </w:r>
            <w:r w:rsidR="00091480">
              <w:rPr>
                <w:sz w:val="22"/>
                <w:szCs w:val="22"/>
              </w:rPr>
              <w:t xml:space="preserve"> contract</w:t>
            </w:r>
          </w:p>
        </w:tc>
      </w:tr>
      <w:tr w:rsidR="00E95453" w:rsidRPr="007D06A0" w14:paraId="39238480" w14:textId="77777777" w:rsidTr="009F62E8">
        <w:tc>
          <w:tcPr>
            <w:tcW w:w="495" w:type="dxa"/>
          </w:tcPr>
          <w:p w14:paraId="3D76B8BB" w14:textId="77777777" w:rsidR="00E95453" w:rsidRDefault="00E95453" w:rsidP="00503580">
            <w:pPr>
              <w:pStyle w:val="Default"/>
              <w:rPr>
                <w:sz w:val="22"/>
                <w:szCs w:val="22"/>
              </w:rPr>
            </w:pPr>
          </w:p>
        </w:tc>
        <w:tc>
          <w:tcPr>
            <w:tcW w:w="8521" w:type="dxa"/>
          </w:tcPr>
          <w:p w14:paraId="0E99B0E2" w14:textId="77777777" w:rsidR="00E95453" w:rsidRDefault="00E95453" w:rsidP="00503580">
            <w:pPr>
              <w:pStyle w:val="Default"/>
              <w:rPr>
                <w:sz w:val="22"/>
                <w:szCs w:val="22"/>
              </w:rPr>
            </w:pPr>
          </w:p>
        </w:tc>
      </w:tr>
      <w:tr w:rsidR="001D43AF" w:rsidRPr="007D06A0" w14:paraId="780EA7B1" w14:textId="77777777" w:rsidTr="006D2B67">
        <w:tc>
          <w:tcPr>
            <w:tcW w:w="9016" w:type="dxa"/>
            <w:gridSpan w:val="2"/>
          </w:tcPr>
          <w:p w14:paraId="77B1B8E2" w14:textId="1F1BC702" w:rsidR="001D43AF" w:rsidRPr="001D43AF" w:rsidRDefault="001D43AF" w:rsidP="00503580">
            <w:pPr>
              <w:pStyle w:val="Default"/>
              <w:rPr>
                <w:b/>
                <w:bCs/>
                <w:sz w:val="22"/>
                <w:szCs w:val="22"/>
              </w:rPr>
            </w:pPr>
            <w:r w:rsidRPr="001D43AF">
              <w:rPr>
                <w:b/>
                <w:bCs/>
                <w:sz w:val="22"/>
                <w:szCs w:val="22"/>
              </w:rPr>
              <w:t>Management of Contractors</w:t>
            </w:r>
          </w:p>
        </w:tc>
      </w:tr>
      <w:tr w:rsidR="00F55A2E" w:rsidRPr="007D06A0" w14:paraId="140F8375" w14:textId="77777777" w:rsidTr="009F62E8">
        <w:tc>
          <w:tcPr>
            <w:tcW w:w="495" w:type="dxa"/>
          </w:tcPr>
          <w:p w14:paraId="65441939" w14:textId="7915480F" w:rsidR="00F55A2E" w:rsidRDefault="00091480" w:rsidP="00503580">
            <w:pPr>
              <w:pStyle w:val="Default"/>
              <w:rPr>
                <w:sz w:val="22"/>
                <w:szCs w:val="22"/>
              </w:rPr>
            </w:pPr>
            <w:r>
              <w:rPr>
                <w:sz w:val="22"/>
                <w:szCs w:val="22"/>
              </w:rPr>
              <w:t>3</w:t>
            </w:r>
            <w:r w:rsidR="00BC6851">
              <w:rPr>
                <w:sz w:val="22"/>
                <w:szCs w:val="22"/>
              </w:rPr>
              <w:t>3</w:t>
            </w:r>
            <w:r>
              <w:rPr>
                <w:sz w:val="22"/>
                <w:szCs w:val="22"/>
              </w:rPr>
              <w:t>.</w:t>
            </w:r>
          </w:p>
        </w:tc>
        <w:tc>
          <w:tcPr>
            <w:tcW w:w="8521" w:type="dxa"/>
          </w:tcPr>
          <w:p w14:paraId="00889D84" w14:textId="7FF40053" w:rsidR="00F55A2E" w:rsidRDefault="001D43AF" w:rsidP="00503580">
            <w:pPr>
              <w:pStyle w:val="Default"/>
              <w:rPr>
                <w:sz w:val="22"/>
                <w:szCs w:val="22"/>
              </w:rPr>
            </w:pPr>
            <w:r>
              <w:rPr>
                <w:sz w:val="22"/>
                <w:szCs w:val="22"/>
              </w:rPr>
              <w:t xml:space="preserve">Liaise with and manage all contractors operating on </w:t>
            </w:r>
            <w:r w:rsidR="003253B3">
              <w:rPr>
                <w:sz w:val="22"/>
                <w:szCs w:val="22"/>
              </w:rPr>
              <w:t xml:space="preserve">the </w:t>
            </w:r>
            <w:r w:rsidRPr="00091480">
              <w:rPr>
                <w:b/>
                <w:bCs/>
                <w:sz w:val="22"/>
                <w:szCs w:val="22"/>
              </w:rPr>
              <w:t xml:space="preserve">Hospice </w:t>
            </w:r>
            <w:r w:rsidR="003253B3" w:rsidRPr="00091480">
              <w:rPr>
                <w:b/>
                <w:bCs/>
                <w:sz w:val="22"/>
                <w:szCs w:val="22"/>
              </w:rPr>
              <w:t>and Administration Building</w:t>
            </w:r>
            <w:r w:rsidR="003253B3">
              <w:rPr>
                <w:sz w:val="22"/>
                <w:szCs w:val="22"/>
              </w:rPr>
              <w:t xml:space="preserve"> </w:t>
            </w:r>
            <w:r>
              <w:rPr>
                <w:sz w:val="22"/>
                <w:szCs w:val="22"/>
              </w:rPr>
              <w:t>site, ensuring that they have appropriate insurances and safe working practices</w:t>
            </w:r>
            <w:r w:rsidR="003253B3">
              <w:rPr>
                <w:sz w:val="22"/>
                <w:szCs w:val="22"/>
              </w:rPr>
              <w:t xml:space="preserve"> are adopted</w:t>
            </w:r>
          </w:p>
        </w:tc>
      </w:tr>
      <w:tr w:rsidR="00BC6851" w:rsidRPr="007D06A0" w14:paraId="12CF0751" w14:textId="77777777" w:rsidTr="009F62E8">
        <w:tc>
          <w:tcPr>
            <w:tcW w:w="495" w:type="dxa"/>
          </w:tcPr>
          <w:p w14:paraId="54861CB0" w14:textId="77777777" w:rsidR="00BC6851" w:rsidRDefault="00BC6851" w:rsidP="00503580">
            <w:pPr>
              <w:pStyle w:val="Default"/>
              <w:rPr>
                <w:sz w:val="22"/>
                <w:szCs w:val="22"/>
              </w:rPr>
            </w:pPr>
          </w:p>
        </w:tc>
        <w:tc>
          <w:tcPr>
            <w:tcW w:w="8521" w:type="dxa"/>
          </w:tcPr>
          <w:p w14:paraId="3807803A" w14:textId="77777777" w:rsidR="00BC6851" w:rsidRDefault="00BC6851" w:rsidP="00503580">
            <w:pPr>
              <w:pStyle w:val="Default"/>
              <w:rPr>
                <w:sz w:val="22"/>
                <w:szCs w:val="22"/>
              </w:rPr>
            </w:pPr>
          </w:p>
        </w:tc>
      </w:tr>
      <w:tr w:rsidR="001D43AF" w:rsidRPr="007D06A0" w14:paraId="229CED11" w14:textId="77777777" w:rsidTr="00FA603D">
        <w:tc>
          <w:tcPr>
            <w:tcW w:w="9016" w:type="dxa"/>
            <w:gridSpan w:val="2"/>
          </w:tcPr>
          <w:p w14:paraId="52D0781E" w14:textId="5A7B5BEE" w:rsidR="001D43AF" w:rsidRPr="001D43AF" w:rsidRDefault="001D43AF" w:rsidP="00503580">
            <w:pPr>
              <w:pStyle w:val="Default"/>
              <w:rPr>
                <w:b/>
                <w:bCs/>
                <w:sz w:val="22"/>
                <w:szCs w:val="22"/>
              </w:rPr>
            </w:pPr>
            <w:r>
              <w:rPr>
                <w:b/>
                <w:bCs/>
                <w:sz w:val="22"/>
                <w:szCs w:val="22"/>
              </w:rPr>
              <w:t>Building Maintenance</w:t>
            </w:r>
          </w:p>
        </w:tc>
      </w:tr>
      <w:tr w:rsidR="001D43AF" w:rsidRPr="007D06A0" w14:paraId="7FBCDC6B" w14:textId="77777777" w:rsidTr="009F62E8">
        <w:tc>
          <w:tcPr>
            <w:tcW w:w="495" w:type="dxa"/>
          </w:tcPr>
          <w:p w14:paraId="29AFEC42" w14:textId="34379436" w:rsidR="001D43AF" w:rsidRDefault="00091480" w:rsidP="00503580">
            <w:pPr>
              <w:pStyle w:val="Default"/>
              <w:rPr>
                <w:sz w:val="22"/>
                <w:szCs w:val="22"/>
              </w:rPr>
            </w:pPr>
            <w:r>
              <w:rPr>
                <w:sz w:val="22"/>
                <w:szCs w:val="22"/>
              </w:rPr>
              <w:t>3</w:t>
            </w:r>
            <w:r w:rsidR="00BC6851">
              <w:rPr>
                <w:sz w:val="22"/>
                <w:szCs w:val="22"/>
              </w:rPr>
              <w:t>4</w:t>
            </w:r>
            <w:r>
              <w:rPr>
                <w:sz w:val="22"/>
                <w:szCs w:val="22"/>
              </w:rPr>
              <w:t>.</w:t>
            </w:r>
          </w:p>
        </w:tc>
        <w:tc>
          <w:tcPr>
            <w:tcW w:w="8521" w:type="dxa"/>
          </w:tcPr>
          <w:p w14:paraId="5D07650F" w14:textId="1DD6E67B" w:rsidR="001D43AF" w:rsidRDefault="001D43AF" w:rsidP="00503580">
            <w:pPr>
              <w:pStyle w:val="Default"/>
              <w:rPr>
                <w:sz w:val="22"/>
                <w:szCs w:val="22"/>
              </w:rPr>
            </w:pPr>
            <w:r>
              <w:rPr>
                <w:sz w:val="22"/>
                <w:szCs w:val="22"/>
              </w:rPr>
              <w:t xml:space="preserve">Ensure that the </w:t>
            </w:r>
            <w:r w:rsidRPr="00091480">
              <w:rPr>
                <w:b/>
                <w:bCs/>
                <w:sz w:val="22"/>
                <w:szCs w:val="22"/>
              </w:rPr>
              <w:t>Hospice</w:t>
            </w:r>
            <w:r>
              <w:rPr>
                <w:sz w:val="22"/>
                <w:szCs w:val="22"/>
              </w:rPr>
              <w:t xml:space="preserve"> </w:t>
            </w:r>
            <w:r w:rsidR="00091480">
              <w:rPr>
                <w:sz w:val="22"/>
                <w:szCs w:val="22"/>
              </w:rPr>
              <w:t xml:space="preserve">and </w:t>
            </w:r>
            <w:r w:rsidR="00091480" w:rsidRPr="00091480">
              <w:rPr>
                <w:b/>
                <w:bCs/>
                <w:sz w:val="22"/>
                <w:szCs w:val="22"/>
              </w:rPr>
              <w:t>Administration</w:t>
            </w:r>
            <w:r w:rsidR="00091480">
              <w:rPr>
                <w:sz w:val="22"/>
                <w:szCs w:val="22"/>
              </w:rPr>
              <w:t xml:space="preserve"> buildings are</w:t>
            </w:r>
            <w:r>
              <w:rPr>
                <w:sz w:val="22"/>
                <w:szCs w:val="22"/>
              </w:rPr>
              <w:t xml:space="preserve"> well maintained, liaising with contractors and managers to identify, price up and oversee any required maintenance work</w:t>
            </w:r>
          </w:p>
        </w:tc>
      </w:tr>
      <w:tr w:rsidR="001D43AF" w:rsidRPr="007D06A0" w14:paraId="73AE8ED9" w14:textId="77777777" w:rsidTr="009F62E8">
        <w:tc>
          <w:tcPr>
            <w:tcW w:w="495" w:type="dxa"/>
          </w:tcPr>
          <w:p w14:paraId="0124D26A" w14:textId="7E116195" w:rsidR="001D43AF" w:rsidRDefault="00091480" w:rsidP="00503580">
            <w:pPr>
              <w:pStyle w:val="Default"/>
              <w:rPr>
                <w:sz w:val="22"/>
                <w:szCs w:val="22"/>
              </w:rPr>
            </w:pPr>
            <w:r>
              <w:rPr>
                <w:sz w:val="22"/>
                <w:szCs w:val="22"/>
              </w:rPr>
              <w:t>3</w:t>
            </w:r>
            <w:r w:rsidR="00BC6851">
              <w:rPr>
                <w:sz w:val="22"/>
                <w:szCs w:val="22"/>
              </w:rPr>
              <w:t>5</w:t>
            </w:r>
            <w:r>
              <w:rPr>
                <w:sz w:val="22"/>
                <w:szCs w:val="22"/>
              </w:rPr>
              <w:t>.</w:t>
            </w:r>
          </w:p>
        </w:tc>
        <w:tc>
          <w:tcPr>
            <w:tcW w:w="8521" w:type="dxa"/>
          </w:tcPr>
          <w:p w14:paraId="7CA8D2DE" w14:textId="6F635B3B" w:rsidR="001D43AF" w:rsidRDefault="003253B3" w:rsidP="00503580">
            <w:pPr>
              <w:pStyle w:val="Default"/>
              <w:rPr>
                <w:sz w:val="22"/>
                <w:szCs w:val="22"/>
              </w:rPr>
            </w:pPr>
            <w:r>
              <w:rPr>
                <w:sz w:val="22"/>
                <w:szCs w:val="22"/>
              </w:rPr>
              <w:t xml:space="preserve">Oversee and support the management of all hard services for the </w:t>
            </w:r>
            <w:r w:rsidR="00091480" w:rsidRPr="00091480">
              <w:rPr>
                <w:b/>
                <w:bCs/>
                <w:sz w:val="22"/>
                <w:szCs w:val="22"/>
              </w:rPr>
              <w:t>H</w:t>
            </w:r>
            <w:r w:rsidRPr="00091480">
              <w:rPr>
                <w:b/>
                <w:bCs/>
                <w:sz w:val="22"/>
                <w:szCs w:val="22"/>
              </w:rPr>
              <w:t>ospice</w:t>
            </w:r>
            <w:r>
              <w:rPr>
                <w:sz w:val="22"/>
                <w:szCs w:val="22"/>
              </w:rPr>
              <w:t xml:space="preserve"> and </w:t>
            </w:r>
            <w:r w:rsidR="00091480" w:rsidRPr="00091480">
              <w:rPr>
                <w:b/>
                <w:bCs/>
                <w:sz w:val="22"/>
                <w:szCs w:val="22"/>
              </w:rPr>
              <w:t>A</w:t>
            </w:r>
            <w:r w:rsidRPr="00091480">
              <w:rPr>
                <w:b/>
                <w:bCs/>
                <w:sz w:val="22"/>
                <w:szCs w:val="22"/>
              </w:rPr>
              <w:t>dministration</w:t>
            </w:r>
            <w:r>
              <w:rPr>
                <w:sz w:val="22"/>
                <w:szCs w:val="22"/>
              </w:rPr>
              <w:t xml:space="preserve"> buildings, including asset management across mechanical and electrical plant, buildings, equipment  and planned preventative maintenance</w:t>
            </w:r>
          </w:p>
        </w:tc>
      </w:tr>
      <w:tr w:rsidR="001D43AF" w:rsidRPr="007D06A0" w14:paraId="328352C8" w14:textId="77777777" w:rsidTr="009F62E8">
        <w:tc>
          <w:tcPr>
            <w:tcW w:w="495" w:type="dxa"/>
          </w:tcPr>
          <w:p w14:paraId="0AAB1E7C" w14:textId="640B22A9" w:rsidR="001D43AF" w:rsidRDefault="00091480" w:rsidP="00503580">
            <w:pPr>
              <w:pStyle w:val="Default"/>
              <w:rPr>
                <w:sz w:val="22"/>
                <w:szCs w:val="22"/>
              </w:rPr>
            </w:pPr>
            <w:r>
              <w:rPr>
                <w:sz w:val="22"/>
                <w:szCs w:val="22"/>
              </w:rPr>
              <w:t>3</w:t>
            </w:r>
            <w:r w:rsidR="00BC6851">
              <w:rPr>
                <w:sz w:val="22"/>
                <w:szCs w:val="22"/>
              </w:rPr>
              <w:t>6</w:t>
            </w:r>
            <w:r>
              <w:rPr>
                <w:sz w:val="22"/>
                <w:szCs w:val="22"/>
              </w:rPr>
              <w:t>.</w:t>
            </w:r>
          </w:p>
        </w:tc>
        <w:tc>
          <w:tcPr>
            <w:tcW w:w="8521" w:type="dxa"/>
          </w:tcPr>
          <w:p w14:paraId="61BD3411" w14:textId="6C5A09B5" w:rsidR="001D43AF" w:rsidRDefault="003253B3" w:rsidP="00503580">
            <w:pPr>
              <w:pStyle w:val="Default"/>
              <w:rPr>
                <w:sz w:val="22"/>
                <w:szCs w:val="22"/>
              </w:rPr>
            </w:pPr>
            <w:r>
              <w:rPr>
                <w:sz w:val="22"/>
                <w:szCs w:val="22"/>
              </w:rPr>
              <w:t xml:space="preserve">Ensure records and log books </w:t>
            </w:r>
            <w:r w:rsidR="00091480">
              <w:rPr>
                <w:sz w:val="22"/>
                <w:szCs w:val="22"/>
              </w:rPr>
              <w:t xml:space="preserve">for the above </w:t>
            </w:r>
            <w:r>
              <w:rPr>
                <w:sz w:val="22"/>
                <w:szCs w:val="22"/>
              </w:rPr>
              <w:t xml:space="preserve">are kept and maintained to ensure operational procedures are being followed </w:t>
            </w:r>
          </w:p>
        </w:tc>
      </w:tr>
      <w:tr w:rsidR="00BC6851" w:rsidRPr="007D06A0" w14:paraId="591240FB" w14:textId="77777777" w:rsidTr="009F62E8">
        <w:tc>
          <w:tcPr>
            <w:tcW w:w="495" w:type="dxa"/>
          </w:tcPr>
          <w:p w14:paraId="5DD41DE3" w14:textId="77777777" w:rsidR="00BC6851" w:rsidRDefault="00BC6851" w:rsidP="00503580">
            <w:pPr>
              <w:pStyle w:val="Default"/>
              <w:rPr>
                <w:sz w:val="22"/>
                <w:szCs w:val="22"/>
              </w:rPr>
            </w:pPr>
          </w:p>
        </w:tc>
        <w:tc>
          <w:tcPr>
            <w:tcW w:w="8521" w:type="dxa"/>
          </w:tcPr>
          <w:p w14:paraId="2D8B6E46" w14:textId="77777777" w:rsidR="00BC6851" w:rsidRDefault="00BC6851" w:rsidP="00503580">
            <w:pPr>
              <w:pStyle w:val="Default"/>
              <w:rPr>
                <w:sz w:val="22"/>
                <w:szCs w:val="22"/>
              </w:rPr>
            </w:pPr>
          </w:p>
        </w:tc>
      </w:tr>
      <w:tr w:rsidR="0001680C" w:rsidRPr="007D06A0" w14:paraId="019DDE6D" w14:textId="77777777" w:rsidTr="00F378D8">
        <w:tc>
          <w:tcPr>
            <w:tcW w:w="9016" w:type="dxa"/>
            <w:gridSpan w:val="2"/>
          </w:tcPr>
          <w:p w14:paraId="6663115C" w14:textId="2BB4F481" w:rsidR="0001680C" w:rsidRPr="0001680C" w:rsidRDefault="0001680C" w:rsidP="00503580">
            <w:pPr>
              <w:pStyle w:val="Default"/>
              <w:rPr>
                <w:b/>
                <w:bCs/>
                <w:sz w:val="22"/>
                <w:szCs w:val="22"/>
              </w:rPr>
            </w:pPr>
            <w:r w:rsidRPr="0001680C">
              <w:rPr>
                <w:b/>
                <w:bCs/>
                <w:sz w:val="22"/>
                <w:szCs w:val="22"/>
              </w:rPr>
              <w:t>Financial</w:t>
            </w:r>
          </w:p>
        </w:tc>
      </w:tr>
      <w:tr w:rsidR="00BB70C1" w:rsidRPr="007D06A0" w14:paraId="79962359" w14:textId="77777777" w:rsidTr="009F62E8">
        <w:tc>
          <w:tcPr>
            <w:tcW w:w="495" w:type="dxa"/>
          </w:tcPr>
          <w:p w14:paraId="6A46E716" w14:textId="4AA41EFA" w:rsidR="00BB70C1" w:rsidRDefault="00091480" w:rsidP="00503580">
            <w:pPr>
              <w:pStyle w:val="Default"/>
              <w:rPr>
                <w:sz w:val="22"/>
                <w:szCs w:val="22"/>
              </w:rPr>
            </w:pPr>
            <w:r>
              <w:rPr>
                <w:sz w:val="22"/>
                <w:szCs w:val="22"/>
              </w:rPr>
              <w:t>3</w:t>
            </w:r>
            <w:r w:rsidR="00BC6851">
              <w:rPr>
                <w:sz w:val="22"/>
                <w:szCs w:val="22"/>
              </w:rPr>
              <w:t>7</w:t>
            </w:r>
            <w:r>
              <w:rPr>
                <w:sz w:val="22"/>
                <w:szCs w:val="22"/>
              </w:rPr>
              <w:t>.</w:t>
            </w:r>
          </w:p>
        </w:tc>
        <w:tc>
          <w:tcPr>
            <w:tcW w:w="8521" w:type="dxa"/>
          </w:tcPr>
          <w:p w14:paraId="3D1C1674" w14:textId="7D697562" w:rsidR="00BB70C1" w:rsidRDefault="00BB70C1" w:rsidP="00503580">
            <w:pPr>
              <w:pStyle w:val="Default"/>
              <w:rPr>
                <w:sz w:val="22"/>
                <w:szCs w:val="22"/>
              </w:rPr>
            </w:pPr>
            <w:r>
              <w:rPr>
                <w:sz w:val="22"/>
                <w:szCs w:val="22"/>
              </w:rPr>
              <w:t>Devise, manage and deliver the Facilities and Support Services budgets and their associated reporting</w:t>
            </w:r>
          </w:p>
        </w:tc>
      </w:tr>
      <w:tr w:rsidR="00BB70C1" w:rsidRPr="007D06A0" w14:paraId="49F011BD" w14:textId="77777777" w:rsidTr="009F62E8">
        <w:tc>
          <w:tcPr>
            <w:tcW w:w="495" w:type="dxa"/>
          </w:tcPr>
          <w:p w14:paraId="23A78BB5" w14:textId="162A7084" w:rsidR="00BB70C1" w:rsidRDefault="00BC6851" w:rsidP="00503580">
            <w:pPr>
              <w:pStyle w:val="Default"/>
              <w:rPr>
                <w:sz w:val="22"/>
                <w:szCs w:val="22"/>
              </w:rPr>
            </w:pPr>
            <w:r>
              <w:rPr>
                <w:sz w:val="22"/>
                <w:szCs w:val="22"/>
              </w:rPr>
              <w:t>38</w:t>
            </w:r>
            <w:r w:rsidR="00091480">
              <w:rPr>
                <w:sz w:val="22"/>
                <w:szCs w:val="22"/>
              </w:rPr>
              <w:t>.</w:t>
            </w:r>
          </w:p>
        </w:tc>
        <w:tc>
          <w:tcPr>
            <w:tcW w:w="8521" w:type="dxa"/>
          </w:tcPr>
          <w:p w14:paraId="6DA7658F" w14:textId="74A0874F" w:rsidR="00BB70C1" w:rsidRDefault="00BB70C1" w:rsidP="00503580">
            <w:pPr>
              <w:pStyle w:val="Default"/>
              <w:rPr>
                <w:sz w:val="22"/>
                <w:szCs w:val="22"/>
              </w:rPr>
            </w:pPr>
            <w:r>
              <w:rPr>
                <w:sz w:val="22"/>
                <w:szCs w:val="22"/>
              </w:rPr>
              <w:t>Assess and forecast financial performance, including comparisons of actuals to budget, manage activity to deliver agreed financial outcomes</w:t>
            </w:r>
          </w:p>
        </w:tc>
      </w:tr>
      <w:tr w:rsidR="001D43AF" w:rsidRPr="007D06A0" w14:paraId="2662FC47" w14:textId="77777777" w:rsidTr="009F62E8">
        <w:tc>
          <w:tcPr>
            <w:tcW w:w="495" w:type="dxa"/>
          </w:tcPr>
          <w:p w14:paraId="3150E59D" w14:textId="0DFC67AA" w:rsidR="001D43AF" w:rsidRDefault="00BC6851" w:rsidP="00503580">
            <w:pPr>
              <w:pStyle w:val="Default"/>
              <w:rPr>
                <w:sz w:val="22"/>
                <w:szCs w:val="22"/>
              </w:rPr>
            </w:pPr>
            <w:r>
              <w:rPr>
                <w:sz w:val="22"/>
                <w:szCs w:val="22"/>
              </w:rPr>
              <w:t>39</w:t>
            </w:r>
            <w:r w:rsidR="00091480">
              <w:rPr>
                <w:sz w:val="22"/>
                <w:szCs w:val="22"/>
              </w:rPr>
              <w:t>.</w:t>
            </w:r>
          </w:p>
        </w:tc>
        <w:tc>
          <w:tcPr>
            <w:tcW w:w="8521" w:type="dxa"/>
          </w:tcPr>
          <w:p w14:paraId="07857841" w14:textId="5DDD8268" w:rsidR="001D43AF" w:rsidRDefault="003253B3" w:rsidP="00503580">
            <w:pPr>
              <w:pStyle w:val="Default"/>
              <w:rPr>
                <w:sz w:val="22"/>
                <w:szCs w:val="22"/>
              </w:rPr>
            </w:pPr>
            <w:r>
              <w:rPr>
                <w:sz w:val="22"/>
                <w:szCs w:val="22"/>
              </w:rPr>
              <w:t xml:space="preserve">Oversee the energy management and environmental sustainability for </w:t>
            </w:r>
            <w:r w:rsidR="00091480">
              <w:rPr>
                <w:sz w:val="22"/>
                <w:szCs w:val="22"/>
              </w:rPr>
              <w:t xml:space="preserve">the </w:t>
            </w:r>
            <w:r w:rsidR="00091480" w:rsidRPr="00091480">
              <w:rPr>
                <w:b/>
                <w:bCs/>
                <w:sz w:val="22"/>
                <w:szCs w:val="22"/>
              </w:rPr>
              <w:t>Hospice</w:t>
            </w:r>
            <w:r w:rsidR="00091480">
              <w:rPr>
                <w:sz w:val="22"/>
                <w:szCs w:val="22"/>
              </w:rPr>
              <w:t xml:space="preserve"> and </w:t>
            </w:r>
            <w:r w:rsidR="00091480" w:rsidRPr="00091480">
              <w:rPr>
                <w:b/>
                <w:bCs/>
                <w:sz w:val="22"/>
                <w:szCs w:val="22"/>
              </w:rPr>
              <w:t>Administration</w:t>
            </w:r>
            <w:r w:rsidR="00091480">
              <w:rPr>
                <w:sz w:val="22"/>
                <w:szCs w:val="22"/>
              </w:rPr>
              <w:t xml:space="preserve"> buildings</w:t>
            </w:r>
          </w:p>
        </w:tc>
      </w:tr>
      <w:tr w:rsidR="001D43AF" w:rsidRPr="007D06A0" w14:paraId="5331CE60" w14:textId="77777777" w:rsidTr="009F62E8">
        <w:tc>
          <w:tcPr>
            <w:tcW w:w="495" w:type="dxa"/>
          </w:tcPr>
          <w:p w14:paraId="3E74FF24" w14:textId="50CE30F7" w:rsidR="001D43AF" w:rsidRDefault="00091480" w:rsidP="00503580">
            <w:pPr>
              <w:pStyle w:val="Default"/>
              <w:rPr>
                <w:sz w:val="22"/>
                <w:szCs w:val="22"/>
              </w:rPr>
            </w:pPr>
            <w:r>
              <w:rPr>
                <w:sz w:val="22"/>
                <w:szCs w:val="22"/>
              </w:rPr>
              <w:lastRenderedPageBreak/>
              <w:t>4</w:t>
            </w:r>
            <w:r w:rsidR="00BC6851">
              <w:rPr>
                <w:sz w:val="22"/>
                <w:szCs w:val="22"/>
              </w:rPr>
              <w:t>0</w:t>
            </w:r>
            <w:r>
              <w:rPr>
                <w:sz w:val="22"/>
                <w:szCs w:val="22"/>
              </w:rPr>
              <w:t>.</w:t>
            </w:r>
          </w:p>
        </w:tc>
        <w:tc>
          <w:tcPr>
            <w:tcW w:w="8521" w:type="dxa"/>
          </w:tcPr>
          <w:p w14:paraId="296CEFA1" w14:textId="09CD743A" w:rsidR="001D43AF" w:rsidRDefault="003253B3" w:rsidP="00503580">
            <w:pPr>
              <w:pStyle w:val="Default"/>
              <w:rPr>
                <w:sz w:val="22"/>
                <w:szCs w:val="22"/>
              </w:rPr>
            </w:pPr>
            <w:r>
              <w:rPr>
                <w:sz w:val="22"/>
                <w:szCs w:val="22"/>
              </w:rPr>
              <w:t>Develop and support Facilities and Support Services contracts, ensuring best practice and quality of service delivery</w:t>
            </w:r>
          </w:p>
        </w:tc>
      </w:tr>
      <w:tr w:rsidR="001D43AF" w:rsidRPr="007D06A0" w14:paraId="38F84115" w14:textId="77777777" w:rsidTr="009F62E8">
        <w:tc>
          <w:tcPr>
            <w:tcW w:w="495" w:type="dxa"/>
          </w:tcPr>
          <w:p w14:paraId="38C71F61" w14:textId="544CC0F5" w:rsidR="001D43AF" w:rsidRDefault="00091480" w:rsidP="00503580">
            <w:pPr>
              <w:pStyle w:val="Default"/>
              <w:rPr>
                <w:sz w:val="22"/>
                <w:szCs w:val="22"/>
              </w:rPr>
            </w:pPr>
            <w:r>
              <w:rPr>
                <w:sz w:val="22"/>
                <w:szCs w:val="22"/>
              </w:rPr>
              <w:t>4</w:t>
            </w:r>
            <w:r w:rsidR="00507CA0">
              <w:rPr>
                <w:sz w:val="22"/>
                <w:szCs w:val="22"/>
              </w:rPr>
              <w:t>1</w:t>
            </w:r>
            <w:r>
              <w:rPr>
                <w:sz w:val="22"/>
                <w:szCs w:val="22"/>
              </w:rPr>
              <w:t>.</w:t>
            </w:r>
          </w:p>
        </w:tc>
        <w:tc>
          <w:tcPr>
            <w:tcW w:w="8521" w:type="dxa"/>
          </w:tcPr>
          <w:p w14:paraId="4A0B924C" w14:textId="1C974551" w:rsidR="001D43AF" w:rsidRDefault="003253B3" w:rsidP="00503580">
            <w:pPr>
              <w:pStyle w:val="Default"/>
              <w:rPr>
                <w:sz w:val="22"/>
                <w:szCs w:val="22"/>
              </w:rPr>
            </w:pPr>
            <w:r>
              <w:rPr>
                <w:sz w:val="22"/>
                <w:szCs w:val="22"/>
              </w:rPr>
              <w:t>Contribute to the Hospice’s procurement strategy and benchmark projects</w:t>
            </w:r>
          </w:p>
        </w:tc>
      </w:tr>
      <w:tr w:rsidR="00507CA0" w:rsidRPr="007D06A0" w14:paraId="5ACA768E" w14:textId="77777777" w:rsidTr="009F62E8">
        <w:tc>
          <w:tcPr>
            <w:tcW w:w="495" w:type="dxa"/>
          </w:tcPr>
          <w:p w14:paraId="299A4B16" w14:textId="77777777" w:rsidR="00507CA0" w:rsidRDefault="00507CA0" w:rsidP="00503580">
            <w:pPr>
              <w:pStyle w:val="Default"/>
              <w:rPr>
                <w:sz w:val="22"/>
                <w:szCs w:val="22"/>
              </w:rPr>
            </w:pPr>
          </w:p>
        </w:tc>
        <w:tc>
          <w:tcPr>
            <w:tcW w:w="8521" w:type="dxa"/>
          </w:tcPr>
          <w:p w14:paraId="1F3F4F1B" w14:textId="77777777" w:rsidR="00507CA0" w:rsidRDefault="00507CA0" w:rsidP="00503580">
            <w:pPr>
              <w:pStyle w:val="Default"/>
              <w:rPr>
                <w:sz w:val="22"/>
                <w:szCs w:val="22"/>
              </w:rPr>
            </w:pPr>
          </w:p>
        </w:tc>
      </w:tr>
      <w:tr w:rsidR="00BB70C1" w:rsidRPr="007D06A0" w14:paraId="47F36DE2" w14:textId="77777777" w:rsidTr="001B0981">
        <w:tc>
          <w:tcPr>
            <w:tcW w:w="9016" w:type="dxa"/>
            <w:gridSpan w:val="2"/>
          </w:tcPr>
          <w:p w14:paraId="2B611F1D" w14:textId="5BC07FBB" w:rsidR="00BB70C1" w:rsidRPr="00BB70C1" w:rsidRDefault="00BB70C1" w:rsidP="00503580">
            <w:pPr>
              <w:pStyle w:val="Default"/>
              <w:rPr>
                <w:b/>
                <w:bCs/>
                <w:sz w:val="22"/>
                <w:szCs w:val="22"/>
              </w:rPr>
            </w:pPr>
            <w:r>
              <w:rPr>
                <w:b/>
                <w:bCs/>
                <w:sz w:val="22"/>
                <w:szCs w:val="22"/>
              </w:rPr>
              <w:t>People Responsibilities</w:t>
            </w:r>
          </w:p>
        </w:tc>
      </w:tr>
      <w:tr w:rsidR="0001680C" w:rsidRPr="007D06A0" w14:paraId="65F23232" w14:textId="77777777" w:rsidTr="009F62E8">
        <w:tc>
          <w:tcPr>
            <w:tcW w:w="495" w:type="dxa"/>
          </w:tcPr>
          <w:p w14:paraId="60CB427A" w14:textId="7306EF53" w:rsidR="0001680C" w:rsidRDefault="00091480" w:rsidP="00503580">
            <w:pPr>
              <w:pStyle w:val="Default"/>
              <w:rPr>
                <w:sz w:val="22"/>
                <w:szCs w:val="22"/>
              </w:rPr>
            </w:pPr>
            <w:r>
              <w:rPr>
                <w:sz w:val="22"/>
                <w:szCs w:val="22"/>
              </w:rPr>
              <w:t>4</w:t>
            </w:r>
            <w:r w:rsidR="00507CA0">
              <w:rPr>
                <w:sz w:val="22"/>
                <w:szCs w:val="22"/>
              </w:rPr>
              <w:t>2</w:t>
            </w:r>
            <w:r>
              <w:rPr>
                <w:sz w:val="22"/>
                <w:szCs w:val="22"/>
              </w:rPr>
              <w:t>.</w:t>
            </w:r>
          </w:p>
        </w:tc>
        <w:tc>
          <w:tcPr>
            <w:tcW w:w="8521" w:type="dxa"/>
          </w:tcPr>
          <w:p w14:paraId="70C2382E" w14:textId="56C51295" w:rsidR="0001680C" w:rsidRDefault="00BB70C1" w:rsidP="00503580">
            <w:pPr>
              <w:pStyle w:val="Default"/>
              <w:rPr>
                <w:sz w:val="22"/>
                <w:szCs w:val="22"/>
              </w:rPr>
            </w:pPr>
            <w:r>
              <w:rPr>
                <w:sz w:val="22"/>
                <w:szCs w:val="22"/>
              </w:rPr>
              <w:t>Develop, motivate and lead Facilities and Support Services teams</w:t>
            </w:r>
          </w:p>
        </w:tc>
      </w:tr>
      <w:tr w:rsidR="0001680C" w:rsidRPr="007D06A0" w14:paraId="68BC6F2C" w14:textId="77777777" w:rsidTr="009F62E8">
        <w:tc>
          <w:tcPr>
            <w:tcW w:w="495" w:type="dxa"/>
          </w:tcPr>
          <w:p w14:paraId="177CA12D" w14:textId="79FF4A40" w:rsidR="0001680C" w:rsidRDefault="00091480" w:rsidP="00503580">
            <w:pPr>
              <w:pStyle w:val="Default"/>
              <w:rPr>
                <w:sz w:val="22"/>
                <w:szCs w:val="22"/>
              </w:rPr>
            </w:pPr>
            <w:r>
              <w:rPr>
                <w:sz w:val="22"/>
                <w:szCs w:val="22"/>
              </w:rPr>
              <w:t>4</w:t>
            </w:r>
            <w:r w:rsidR="00507CA0">
              <w:rPr>
                <w:sz w:val="22"/>
                <w:szCs w:val="22"/>
              </w:rPr>
              <w:t>3</w:t>
            </w:r>
            <w:r>
              <w:rPr>
                <w:sz w:val="22"/>
                <w:szCs w:val="22"/>
              </w:rPr>
              <w:t>.</w:t>
            </w:r>
          </w:p>
        </w:tc>
        <w:tc>
          <w:tcPr>
            <w:tcW w:w="8521" w:type="dxa"/>
          </w:tcPr>
          <w:p w14:paraId="233FFC3D" w14:textId="60C4CABD" w:rsidR="0001680C" w:rsidRDefault="00BB70C1" w:rsidP="00503580">
            <w:pPr>
              <w:pStyle w:val="Default"/>
              <w:rPr>
                <w:sz w:val="22"/>
                <w:szCs w:val="22"/>
              </w:rPr>
            </w:pPr>
            <w:r>
              <w:rPr>
                <w:sz w:val="22"/>
                <w:szCs w:val="22"/>
              </w:rPr>
              <w:t>Conduct team meeting and one to ones in an applicable timeframe, recording matters as and when required</w:t>
            </w:r>
          </w:p>
        </w:tc>
      </w:tr>
      <w:tr w:rsidR="00BB70C1" w:rsidRPr="007D06A0" w14:paraId="4B649CA7" w14:textId="77777777" w:rsidTr="009F62E8">
        <w:tc>
          <w:tcPr>
            <w:tcW w:w="495" w:type="dxa"/>
          </w:tcPr>
          <w:p w14:paraId="67E7180F" w14:textId="4523B0A6" w:rsidR="00BB70C1" w:rsidRDefault="00091480" w:rsidP="00503580">
            <w:pPr>
              <w:pStyle w:val="Default"/>
              <w:rPr>
                <w:sz w:val="22"/>
                <w:szCs w:val="22"/>
              </w:rPr>
            </w:pPr>
            <w:r>
              <w:rPr>
                <w:sz w:val="22"/>
                <w:szCs w:val="22"/>
              </w:rPr>
              <w:t>4</w:t>
            </w:r>
            <w:r w:rsidR="00507CA0">
              <w:rPr>
                <w:sz w:val="22"/>
                <w:szCs w:val="22"/>
              </w:rPr>
              <w:t>4</w:t>
            </w:r>
            <w:r>
              <w:rPr>
                <w:sz w:val="22"/>
                <w:szCs w:val="22"/>
              </w:rPr>
              <w:t>.</w:t>
            </w:r>
          </w:p>
        </w:tc>
        <w:tc>
          <w:tcPr>
            <w:tcW w:w="8521" w:type="dxa"/>
          </w:tcPr>
          <w:p w14:paraId="2792F242" w14:textId="23F914B9" w:rsidR="00BB70C1" w:rsidRDefault="00DD29CE" w:rsidP="00503580">
            <w:pPr>
              <w:pStyle w:val="Default"/>
              <w:rPr>
                <w:sz w:val="22"/>
                <w:szCs w:val="22"/>
              </w:rPr>
            </w:pPr>
            <w:r>
              <w:rPr>
                <w:sz w:val="22"/>
                <w:szCs w:val="22"/>
              </w:rPr>
              <w:t>Ensure all staff within line management responsibilities have agreed objectives and goals</w:t>
            </w:r>
          </w:p>
        </w:tc>
      </w:tr>
      <w:tr w:rsidR="00BB70C1" w:rsidRPr="007D06A0" w14:paraId="57C8CE88" w14:textId="77777777" w:rsidTr="009F62E8">
        <w:tc>
          <w:tcPr>
            <w:tcW w:w="495" w:type="dxa"/>
          </w:tcPr>
          <w:p w14:paraId="4C090D6C" w14:textId="77777777" w:rsidR="00BB70C1" w:rsidRDefault="00BB70C1" w:rsidP="00503580">
            <w:pPr>
              <w:pStyle w:val="Default"/>
              <w:rPr>
                <w:sz w:val="22"/>
                <w:szCs w:val="22"/>
              </w:rPr>
            </w:pPr>
          </w:p>
        </w:tc>
        <w:tc>
          <w:tcPr>
            <w:tcW w:w="8521" w:type="dxa"/>
          </w:tcPr>
          <w:p w14:paraId="1254BC4F" w14:textId="77777777" w:rsidR="00BB70C1" w:rsidRDefault="00BB70C1" w:rsidP="00503580">
            <w:pPr>
              <w:pStyle w:val="Default"/>
              <w:rPr>
                <w:sz w:val="22"/>
                <w:szCs w:val="22"/>
              </w:rPr>
            </w:pPr>
          </w:p>
        </w:tc>
      </w:tr>
      <w:tr w:rsidR="001D43AF" w:rsidRPr="007D06A0" w14:paraId="1A4AD79D" w14:textId="77777777" w:rsidTr="009A69F8">
        <w:tc>
          <w:tcPr>
            <w:tcW w:w="9016" w:type="dxa"/>
            <w:gridSpan w:val="2"/>
          </w:tcPr>
          <w:p w14:paraId="4DF06476" w14:textId="48097AFD" w:rsidR="001D43AF" w:rsidRPr="001D43AF" w:rsidRDefault="001D43AF" w:rsidP="00503580">
            <w:pPr>
              <w:pStyle w:val="Default"/>
              <w:rPr>
                <w:b/>
                <w:bCs/>
                <w:sz w:val="22"/>
                <w:szCs w:val="22"/>
              </w:rPr>
            </w:pPr>
            <w:r w:rsidRPr="001D43AF">
              <w:rPr>
                <w:b/>
                <w:bCs/>
                <w:sz w:val="22"/>
                <w:szCs w:val="22"/>
              </w:rPr>
              <w:t>Self</w:t>
            </w:r>
            <w:r>
              <w:rPr>
                <w:b/>
                <w:bCs/>
                <w:sz w:val="22"/>
                <w:szCs w:val="22"/>
              </w:rPr>
              <w:t>-</w:t>
            </w:r>
            <w:r w:rsidRPr="001D43AF">
              <w:rPr>
                <w:b/>
                <w:bCs/>
                <w:sz w:val="22"/>
                <w:szCs w:val="22"/>
              </w:rPr>
              <w:t>Development</w:t>
            </w:r>
          </w:p>
        </w:tc>
      </w:tr>
      <w:tr w:rsidR="001D43AF" w:rsidRPr="007D06A0" w14:paraId="5AFAA559" w14:textId="77777777" w:rsidTr="009F62E8">
        <w:tc>
          <w:tcPr>
            <w:tcW w:w="495" w:type="dxa"/>
          </w:tcPr>
          <w:p w14:paraId="443E6638" w14:textId="244B2F92" w:rsidR="001D43AF" w:rsidRDefault="00091480" w:rsidP="00503580">
            <w:pPr>
              <w:pStyle w:val="Default"/>
              <w:rPr>
                <w:sz w:val="22"/>
                <w:szCs w:val="22"/>
              </w:rPr>
            </w:pPr>
            <w:r>
              <w:rPr>
                <w:sz w:val="22"/>
                <w:szCs w:val="22"/>
              </w:rPr>
              <w:t>4</w:t>
            </w:r>
            <w:r w:rsidR="002432CD">
              <w:rPr>
                <w:sz w:val="22"/>
                <w:szCs w:val="22"/>
              </w:rPr>
              <w:t>5</w:t>
            </w:r>
            <w:r>
              <w:rPr>
                <w:sz w:val="22"/>
                <w:szCs w:val="22"/>
              </w:rPr>
              <w:t>.</w:t>
            </w:r>
          </w:p>
        </w:tc>
        <w:tc>
          <w:tcPr>
            <w:tcW w:w="8521" w:type="dxa"/>
          </w:tcPr>
          <w:p w14:paraId="28E4576C" w14:textId="20F1D5C6" w:rsidR="001D43AF" w:rsidRDefault="001D43AF" w:rsidP="00503580">
            <w:pPr>
              <w:pStyle w:val="Default"/>
              <w:rPr>
                <w:sz w:val="22"/>
                <w:szCs w:val="22"/>
              </w:rPr>
            </w:pPr>
            <w:r>
              <w:rPr>
                <w:sz w:val="22"/>
                <w:szCs w:val="22"/>
              </w:rPr>
              <w:t>Take responsibility for own professional development, identifying training and development needs to line manager</w:t>
            </w:r>
          </w:p>
        </w:tc>
      </w:tr>
      <w:tr w:rsidR="001D43AF" w:rsidRPr="007D06A0" w14:paraId="44FB9B6B" w14:textId="77777777" w:rsidTr="009F62E8">
        <w:tc>
          <w:tcPr>
            <w:tcW w:w="495" w:type="dxa"/>
          </w:tcPr>
          <w:p w14:paraId="5CA61C60" w14:textId="2D5182DF" w:rsidR="001D43AF" w:rsidRDefault="00091480" w:rsidP="00503580">
            <w:pPr>
              <w:pStyle w:val="Default"/>
              <w:rPr>
                <w:sz w:val="22"/>
                <w:szCs w:val="22"/>
              </w:rPr>
            </w:pPr>
            <w:r>
              <w:rPr>
                <w:sz w:val="22"/>
                <w:szCs w:val="22"/>
              </w:rPr>
              <w:t>4</w:t>
            </w:r>
            <w:r w:rsidR="002432CD">
              <w:rPr>
                <w:sz w:val="22"/>
                <w:szCs w:val="22"/>
              </w:rPr>
              <w:t>6</w:t>
            </w:r>
            <w:r>
              <w:rPr>
                <w:sz w:val="22"/>
                <w:szCs w:val="22"/>
              </w:rPr>
              <w:t>.</w:t>
            </w:r>
          </w:p>
        </w:tc>
        <w:tc>
          <w:tcPr>
            <w:tcW w:w="8521" w:type="dxa"/>
          </w:tcPr>
          <w:p w14:paraId="6B9B6EEE" w14:textId="6F9908F8" w:rsidR="001D43AF" w:rsidRDefault="001D43AF" w:rsidP="00503580">
            <w:pPr>
              <w:pStyle w:val="Default"/>
              <w:rPr>
                <w:sz w:val="22"/>
                <w:szCs w:val="22"/>
              </w:rPr>
            </w:pPr>
            <w:r>
              <w:rPr>
                <w:sz w:val="22"/>
                <w:szCs w:val="22"/>
              </w:rPr>
              <w:t>Keep up to date with skills and knowledge.</w:t>
            </w:r>
          </w:p>
        </w:tc>
      </w:tr>
      <w:tr w:rsidR="001D43AF" w:rsidRPr="007D06A0" w14:paraId="3022AA9E" w14:textId="77777777" w:rsidTr="009F62E8">
        <w:tc>
          <w:tcPr>
            <w:tcW w:w="495" w:type="dxa"/>
          </w:tcPr>
          <w:p w14:paraId="03863490" w14:textId="18C845F9" w:rsidR="001D43AF" w:rsidRDefault="00091480" w:rsidP="00503580">
            <w:pPr>
              <w:pStyle w:val="Default"/>
              <w:rPr>
                <w:sz w:val="22"/>
                <w:szCs w:val="22"/>
              </w:rPr>
            </w:pPr>
            <w:r>
              <w:rPr>
                <w:sz w:val="22"/>
                <w:szCs w:val="22"/>
              </w:rPr>
              <w:t>4</w:t>
            </w:r>
            <w:r w:rsidR="002432CD">
              <w:rPr>
                <w:sz w:val="22"/>
                <w:szCs w:val="22"/>
              </w:rPr>
              <w:t>7</w:t>
            </w:r>
            <w:r>
              <w:rPr>
                <w:sz w:val="22"/>
                <w:szCs w:val="22"/>
              </w:rPr>
              <w:t>.</w:t>
            </w:r>
          </w:p>
        </w:tc>
        <w:tc>
          <w:tcPr>
            <w:tcW w:w="8521" w:type="dxa"/>
          </w:tcPr>
          <w:p w14:paraId="4E9B1FE0" w14:textId="49A26DC7" w:rsidR="001D43AF" w:rsidRDefault="001D43AF" w:rsidP="00503580">
            <w:pPr>
              <w:pStyle w:val="Default"/>
              <w:rPr>
                <w:sz w:val="22"/>
                <w:szCs w:val="22"/>
              </w:rPr>
            </w:pPr>
            <w:r>
              <w:rPr>
                <w:sz w:val="22"/>
                <w:szCs w:val="22"/>
              </w:rPr>
              <w:t>Complete annual electronic mandatory training</w:t>
            </w:r>
          </w:p>
        </w:tc>
      </w:tr>
      <w:tr w:rsidR="001D43AF" w:rsidRPr="007D06A0" w14:paraId="6BFB90F0" w14:textId="77777777" w:rsidTr="009F62E8">
        <w:tc>
          <w:tcPr>
            <w:tcW w:w="495" w:type="dxa"/>
          </w:tcPr>
          <w:p w14:paraId="3CF84BDC" w14:textId="0EED3713" w:rsidR="001D43AF" w:rsidRDefault="002432CD" w:rsidP="00503580">
            <w:pPr>
              <w:pStyle w:val="Default"/>
              <w:rPr>
                <w:sz w:val="22"/>
                <w:szCs w:val="22"/>
              </w:rPr>
            </w:pPr>
            <w:r>
              <w:rPr>
                <w:sz w:val="22"/>
                <w:szCs w:val="22"/>
              </w:rPr>
              <w:t>48</w:t>
            </w:r>
            <w:r w:rsidR="00091480">
              <w:rPr>
                <w:sz w:val="22"/>
                <w:szCs w:val="22"/>
              </w:rPr>
              <w:t>.</w:t>
            </w:r>
          </w:p>
        </w:tc>
        <w:tc>
          <w:tcPr>
            <w:tcW w:w="8521" w:type="dxa"/>
          </w:tcPr>
          <w:p w14:paraId="1C83164F" w14:textId="39B8E955" w:rsidR="001D43AF" w:rsidRDefault="001D43AF" w:rsidP="00503580">
            <w:pPr>
              <w:pStyle w:val="Default"/>
              <w:rPr>
                <w:sz w:val="22"/>
                <w:szCs w:val="22"/>
              </w:rPr>
            </w:pPr>
            <w:r>
              <w:rPr>
                <w:sz w:val="22"/>
                <w:szCs w:val="22"/>
              </w:rPr>
              <w:t xml:space="preserve">Attend </w:t>
            </w:r>
            <w:r w:rsidR="00091480">
              <w:rPr>
                <w:sz w:val="22"/>
                <w:szCs w:val="22"/>
              </w:rPr>
              <w:t xml:space="preserve">any required </w:t>
            </w:r>
            <w:r>
              <w:rPr>
                <w:sz w:val="22"/>
                <w:szCs w:val="22"/>
              </w:rPr>
              <w:t xml:space="preserve">specialist training and development activities </w:t>
            </w:r>
            <w:r w:rsidR="00091480">
              <w:rPr>
                <w:sz w:val="22"/>
                <w:szCs w:val="22"/>
              </w:rPr>
              <w:t>for</w:t>
            </w:r>
            <w:r>
              <w:rPr>
                <w:sz w:val="22"/>
                <w:szCs w:val="22"/>
              </w:rPr>
              <w:t xml:space="preserve"> the </w:t>
            </w:r>
            <w:r w:rsidR="00091480" w:rsidRPr="00091480">
              <w:rPr>
                <w:b/>
                <w:bCs/>
                <w:sz w:val="22"/>
                <w:szCs w:val="22"/>
              </w:rPr>
              <w:t>H</w:t>
            </w:r>
            <w:r w:rsidRPr="00091480">
              <w:rPr>
                <w:b/>
                <w:bCs/>
                <w:sz w:val="22"/>
                <w:szCs w:val="22"/>
              </w:rPr>
              <w:t>ospice</w:t>
            </w:r>
            <w:r w:rsidR="00091480">
              <w:rPr>
                <w:b/>
                <w:bCs/>
                <w:sz w:val="22"/>
                <w:szCs w:val="22"/>
              </w:rPr>
              <w:t xml:space="preserve"> </w:t>
            </w:r>
            <w:r w:rsidR="00091480" w:rsidRPr="00091480">
              <w:rPr>
                <w:sz w:val="22"/>
                <w:szCs w:val="22"/>
              </w:rPr>
              <w:t>elements</w:t>
            </w:r>
          </w:p>
        </w:tc>
      </w:tr>
    </w:tbl>
    <w:p w14:paraId="4320383E" w14:textId="204DE804" w:rsidR="00BC38AB" w:rsidRDefault="00BC38AB" w:rsidP="00334F46">
      <w:pPr>
        <w:pStyle w:val="Default"/>
        <w:rPr>
          <w:sz w:val="22"/>
          <w:szCs w:val="22"/>
        </w:rPr>
      </w:pPr>
    </w:p>
    <w:p w14:paraId="67CAA38A" w14:textId="63F0C6EA" w:rsidR="00DD29CE" w:rsidRDefault="00DD29CE" w:rsidP="00334F46">
      <w:pPr>
        <w:pStyle w:val="Default"/>
        <w:rPr>
          <w:sz w:val="22"/>
          <w:szCs w:val="22"/>
        </w:rPr>
      </w:pPr>
    </w:p>
    <w:p w14:paraId="4BC97670" w14:textId="77777777" w:rsidR="002168B1" w:rsidRDefault="002168B1" w:rsidP="00334F46">
      <w:pPr>
        <w:pStyle w:val="Default"/>
        <w:rPr>
          <w:sz w:val="22"/>
          <w:szCs w:val="22"/>
        </w:rPr>
      </w:pPr>
    </w:p>
    <w:p w14:paraId="738B4CDA" w14:textId="77777777" w:rsidR="002168B1" w:rsidRDefault="002168B1" w:rsidP="00334F46">
      <w:pPr>
        <w:pStyle w:val="Default"/>
        <w:rPr>
          <w:sz w:val="22"/>
          <w:szCs w:val="22"/>
        </w:rPr>
      </w:pPr>
    </w:p>
    <w:p w14:paraId="3DC31660" w14:textId="003E32ED" w:rsidR="00091480" w:rsidRDefault="00091480" w:rsidP="00334F46">
      <w:pPr>
        <w:pStyle w:val="Default"/>
        <w:rPr>
          <w:sz w:val="22"/>
          <w:szCs w:val="22"/>
        </w:rPr>
      </w:pPr>
    </w:p>
    <w:tbl>
      <w:tblPr>
        <w:tblStyle w:val="TableGrid"/>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3969"/>
        <w:gridCol w:w="3118"/>
      </w:tblGrid>
      <w:tr w:rsidR="00B27922" w:rsidRPr="00644766" w14:paraId="0B5F7BF0" w14:textId="6E07AA33" w:rsidTr="002265B2">
        <w:tc>
          <w:tcPr>
            <w:tcW w:w="9067" w:type="dxa"/>
            <w:gridSpan w:val="3"/>
          </w:tcPr>
          <w:p w14:paraId="3719678E" w14:textId="06F4034F" w:rsidR="00B27922" w:rsidRPr="00644766" w:rsidRDefault="00644766" w:rsidP="00503580">
            <w:pPr>
              <w:pStyle w:val="Default"/>
              <w:rPr>
                <w:b/>
                <w:bCs/>
                <w:sz w:val="22"/>
                <w:szCs w:val="22"/>
              </w:rPr>
            </w:pPr>
            <w:r w:rsidRPr="00644766">
              <w:rPr>
                <w:b/>
                <w:bCs/>
                <w:sz w:val="22"/>
                <w:szCs w:val="22"/>
              </w:rPr>
              <w:t>P</w:t>
            </w:r>
            <w:r w:rsidR="00B27922" w:rsidRPr="00644766">
              <w:rPr>
                <w:b/>
                <w:bCs/>
                <w:sz w:val="22"/>
                <w:szCs w:val="22"/>
              </w:rPr>
              <w:t>erson Specification</w:t>
            </w:r>
          </w:p>
        </w:tc>
      </w:tr>
      <w:tr w:rsidR="00B27922" w:rsidRPr="00644766" w14:paraId="0363EC04" w14:textId="64A68455" w:rsidTr="00DD29CE">
        <w:tc>
          <w:tcPr>
            <w:tcW w:w="1980" w:type="dxa"/>
          </w:tcPr>
          <w:p w14:paraId="692262CD" w14:textId="7F1E6BC8" w:rsidR="00B27922" w:rsidRPr="00644766" w:rsidRDefault="00587D13" w:rsidP="00503580">
            <w:pPr>
              <w:pStyle w:val="Default"/>
              <w:rPr>
                <w:b/>
                <w:bCs/>
                <w:sz w:val="22"/>
                <w:szCs w:val="22"/>
              </w:rPr>
            </w:pPr>
            <w:r w:rsidRPr="00644766">
              <w:rPr>
                <w:b/>
                <w:bCs/>
                <w:sz w:val="22"/>
                <w:szCs w:val="22"/>
              </w:rPr>
              <w:t>Qualifications</w:t>
            </w:r>
          </w:p>
        </w:tc>
        <w:tc>
          <w:tcPr>
            <w:tcW w:w="3969" w:type="dxa"/>
          </w:tcPr>
          <w:p w14:paraId="673550A6" w14:textId="637096FF" w:rsidR="00B27922" w:rsidRPr="00644766" w:rsidRDefault="00B27922" w:rsidP="00503580">
            <w:pPr>
              <w:pStyle w:val="Default"/>
              <w:rPr>
                <w:b/>
                <w:bCs/>
                <w:sz w:val="22"/>
                <w:szCs w:val="22"/>
              </w:rPr>
            </w:pPr>
            <w:r w:rsidRPr="00644766">
              <w:rPr>
                <w:b/>
                <w:bCs/>
                <w:sz w:val="22"/>
                <w:szCs w:val="22"/>
              </w:rPr>
              <w:t>Essential</w:t>
            </w:r>
          </w:p>
        </w:tc>
        <w:tc>
          <w:tcPr>
            <w:tcW w:w="3118" w:type="dxa"/>
          </w:tcPr>
          <w:p w14:paraId="632F913C" w14:textId="0BB67F2A" w:rsidR="00B27922" w:rsidRPr="00644766" w:rsidRDefault="00B27922" w:rsidP="00503580">
            <w:pPr>
              <w:pStyle w:val="Default"/>
              <w:rPr>
                <w:b/>
                <w:bCs/>
                <w:sz w:val="22"/>
                <w:szCs w:val="22"/>
              </w:rPr>
            </w:pPr>
            <w:r w:rsidRPr="00644766">
              <w:rPr>
                <w:b/>
                <w:bCs/>
                <w:sz w:val="22"/>
                <w:szCs w:val="22"/>
              </w:rPr>
              <w:t>Desirable</w:t>
            </w:r>
          </w:p>
        </w:tc>
      </w:tr>
      <w:tr w:rsidR="00B27922" w:rsidRPr="00644766" w14:paraId="0849B1FA" w14:textId="32E39B44" w:rsidTr="00DD29CE">
        <w:tc>
          <w:tcPr>
            <w:tcW w:w="1980" w:type="dxa"/>
          </w:tcPr>
          <w:p w14:paraId="2B6204A9" w14:textId="77777777" w:rsidR="00B27922" w:rsidRPr="00644766" w:rsidRDefault="00B27922" w:rsidP="00503580">
            <w:pPr>
              <w:pStyle w:val="Default"/>
              <w:rPr>
                <w:sz w:val="22"/>
                <w:szCs w:val="22"/>
              </w:rPr>
            </w:pPr>
          </w:p>
        </w:tc>
        <w:tc>
          <w:tcPr>
            <w:tcW w:w="3969" w:type="dxa"/>
          </w:tcPr>
          <w:p w14:paraId="6A598B81" w14:textId="7034ED76" w:rsidR="00B27922" w:rsidRPr="00644766" w:rsidRDefault="00B27922" w:rsidP="00503580">
            <w:pPr>
              <w:pStyle w:val="Default"/>
              <w:rPr>
                <w:sz w:val="22"/>
                <w:szCs w:val="22"/>
              </w:rPr>
            </w:pPr>
            <w:r w:rsidRPr="00644766">
              <w:rPr>
                <w:sz w:val="22"/>
                <w:szCs w:val="22"/>
              </w:rPr>
              <w:t>Good standard of general education</w:t>
            </w:r>
          </w:p>
        </w:tc>
        <w:tc>
          <w:tcPr>
            <w:tcW w:w="3118" w:type="dxa"/>
          </w:tcPr>
          <w:p w14:paraId="60C84BD4" w14:textId="65E2D5B8" w:rsidR="00B27922" w:rsidRPr="00644766" w:rsidRDefault="00587D13" w:rsidP="00503580">
            <w:pPr>
              <w:pStyle w:val="Default"/>
              <w:rPr>
                <w:sz w:val="22"/>
                <w:szCs w:val="22"/>
              </w:rPr>
            </w:pPr>
            <w:r w:rsidRPr="00644766">
              <w:rPr>
                <w:rFonts w:asciiTheme="minorHAnsi" w:hAnsiTheme="minorHAnsi" w:cstheme="minorHAnsi"/>
                <w:sz w:val="22"/>
                <w:szCs w:val="22"/>
              </w:rPr>
              <w:t>Project Management Qualification</w:t>
            </w:r>
          </w:p>
        </w:tc>
      </w:tr>
      <w:tr w:rsidR="00B27922" w:rsidRPr="00644766" w14:paraId="66AC1BAC" w14:textId="7F11F2D5" w:rsidTr="00DD29CE">
        <w:tc>
          <w:tcPr>
            <w:tcW w:w="1980" w:type="dxa"/>
          </w:tcPr>
          <w:p w14:paraId="0E3D7CB2" w14:textId="77777777" w:rsidR="00B27922" w:rsidRPr="00644766" w:rsidRDefault="00B27922" w:rsidP="00503580">
            <w:pPr>
              <w:pStyle w:val="Default"/>
              <w:rPr>
                <w:sz w:val="22"/>
                <w:szCs w:val="22"/>
              </w:rPr>
            </w:pPr>
          </w:p>
        </w:tc>
        <w:tc>
          <w:tcPr>
            <w:tcW w:w="3969" w:type="dxa"/>
          </w:tcPr>
          <w:p w14:paraId="67E566F8" w14:textId="3D979E28" w:rsidR="00B27922" w:rsidRPr="00644766" w:rsidRDefault="00587D13" w:rsidP="00503580">
            <w:pPr>
              <w:pStyle w:val="Default"/>
              <w:rPr>
                <w:sz w:val="22"/>
                <w:szCs w:val="22"/>
              </w:rPr>
            </w:pPr>
            <w:r w:rsidRPr="00644766">
              <w:rPr>
                <w:rFonts w:asciiTheme="minorHAnsi" w:hAnsiTheme="minorHAnsi" w:cstheme="minorHAnsi"/>
                <w:sz w:val="22"/>
                <w:szCs w:val="22"/>
              </w:rPr>
              <w:t>Health and Safety qualification e.g. NEBOSH, IOSH and/or membership of professional body</w:t>
            </w:r>
          </w:p>
        </w:tc>
        <w:tc>
          <w:tcPr>
            <w:tcW w:w="3118" w:type="dxa"/>
          </w:tcPr>
          <w:p w14:paraId="6E9DC804" w14:textId="77777777" w:rsidR="00B27922" w:rsidRPr="00644766" w:rsidRDefault="00B27922" w:rsidP="00503580">
            <w:pPr>
              <w:pStyle w:val="Default"/>
              <w:rPr>
                <w:sz w:val="22"/>
                <w:szCs w:val="22"/>
              </w:rPr>
            </w:pPr>
          </w:p>
        </w:tc>
      </w:tr>
      <w:tr w:rsidR="00587D13" w:rsidRPr="00644766" w14:paraId="690CC0D3" w14:textId="77777777" w:rsidTr="00DD29CE">
        <w:tc>
          <w:tcPr>
            <w:tcW w:w="1980" w:type="dxa"/>
          </w:tcPr>
          <w:p w14:paraId="3A07482D" w14:textId="77777777" w:rsidR="00587D13" w:rsidRPr="00644766" w:rsidRDefault="00587D13" w:rsidP="00503580">
            <w:pPr>
              <w:pStyle w:val="Default"/>
              <w:rPr>
                <w:sz w:val="22"/>
                <w:szCs w:val="22"/>
              </w:rPr>
            </w:pPr>
          </w:p>
        </w:tc>
        <w:tc>
          <w:tcPr>
            <w:tcW w:w="3969" w:type="dxa"/>
          </w:tcPr>
          <w:p w14:paraId="4468BD44" w14:textId="01DEC60C" w:rsidR="00587D13" w:rsidRPr="00644766" w:rsidRDefault="00B77721" w:rsidP="00503580">
            <w:pPr>
              <w:pStyle w:val="Default"/>
              <w:rPr>
                <w:rFonts w:asciiTheme="minorHAnsi" w:hAnsiTheme="minorHAnsi" w:cstheme="minorHAnsi"/>
                <w:sz w:val="22"/>
                <w:szCs w:val="22"/>
              </w:rPr>
            </w:pPr>
            <w:r w:rsidRPr="00644766">
              <w:rPr>
                <w:rFonts w:asciiTheme="minorHAnsi" w:hAnsiTheme="minorHAnsi" w:cstheme="minorHAnsi"/>
                <w:sz w:val="22"/>
                <w:szCs w:val="22"/>
              </w:rPr>
              <w:t>Qualification in a Facilities discipline</w:t>
            </w:r>
          </w:p>
        </w:tc>
        <w:tc>
          <w:tcPr>
            <w:tcW w:w="3118" w:type="dxa"/>
          </w:tcPr>
          <w:p w14:paraId="0131A828" w14:textId="77777777" w:rsidR="00587D13" w:rsidRPr="00644766" w:rsidRDefault="00587D13" w:rsidP="00503580">
            <w:pPr>
              <w:pStyle w:val="Default"/>
              <w:rPr>
                <w:sz w:val="22"/>
                <w:szCs w:val="22"/>
              </w:rPr>
            </w:pPr>
          </w:p>
        </w:tc>
      </w:tr>
      <w:tr w:rsidR="00587D13" w:rsidRPr="00644766" w14:paraId="2C128242" w14:textId="77777777" w:rsidTr="00DD29CE">
        <w:tc>
          <w:tcPr>
            <w:tcW w:w="1980" w:type="dxa"/>
          </w:tcPr>
          <w:p w14:paraId="3710D02E" w14:textId="41C016D5" w:rsidR="00587D13" w:rsidRPr="00644766" w:rsidRDefault="00F1013B" w:rsidP="00587D13">
            <w:pPr>
              <w:pStyle w:val="Default"/>
              <w:rPr>
                <w:b/>
                <w:bCs/>
                <w:sz w:val="22"/>
                <w:szCs w:val="22"/>
              </w:rPr>
            </w:pPr>
            <w:r w:rsidRPr="00644766">
              <w:rPr>
                <w:b/>
                <w:bCs/>
                <w:sz w:val="22"/>
                <w:szCs w:val="22"/>
              </w:rPr>
              <w:t>Knowledge</w:t>
            </w:r>
          </w:p>
        </w:tc>
        <w:tc>
          <w:tcPr>
            <w:tcW w:w="3969" w:type="dxa"/>
          </w:tcPr>
          <w:p w14:paraId="1B0F585E" w14:textId="15773DFC" w:rsidR="00587D13" w:rsidRPr="00644766" w:rsidRDefault="00587D13" w:rsidP="00587D13">
            <w:pPr>
              <w:pStyle w:val="Default"/>
              <w:rPr>
                <w:rFonts w:asciiTheme="minorHAnsi" w:hAnsiTheme="minorHAnsi" w:cstheme="minorHAnsi"/>
                <w:sz w:val="22"/>
                <w:szCs w:val="22"/>
              </w:rPr>
            </w:pPr>
            <w:r w:rsidRPr="00644766">
              <w:rPr>
                <w:b/>
                <w:bCs/>
                <w:sz w:val="22"/>
                <w:szCs w:val="22"/>
              </w:rPr>
              <w:t>Essential</w:t>
            </w:r>
          </w:p>
        </w:tc>
        <w:tc>
          <w:tcPr>
            <w:tcW w:w="3118" w:type="dxa"/>
          </w:tcPr>
          <w:p w14:paraId="36BDD7F4" w14:textId="1A91B72E" w:rsidR="00587D13" w:rsidRPr="00644766" w:rsidRDefault="00587D13" w:rsidP="00587D13">
            <w:pPr>
              <w:pStyle w:val="Default"/>
              <w:rPr>
                <w:sz w:val="22"/>
                <w:szCs w:val="22"/>
              </w:rPr>
            </w:pPr>
            <w:r w:rsidRPr="00644766">
              <w:rPr>
                <w:b/>
                <w:bCs/>
                <w:sz w:val="22"/>
                <w:szCs w:val="22"/>
              </w:rPr>
              <w:t>Desirable</w:t>
            </w:r>
          </w:p>
        </w:tc>
      </w:tr>
      <w:tr w:rsidR="00587D13" w:rsidRPr="00644766" w14:paraId="038409CE" w14:textId="77777777" w:rsidTr="00DD29CE">
        <w:tc>
          <w:tcPr>
            <w:tcW w:w="1980" w:type="dxa"/>
          </w:tcPr>
          <w:p w14:paraId="6703983F" w14:textId="77777777" w:rsidR="00587D13" w:rsidRPr="00644766" w:rsidRDefault="00587D13" w:rsidP="00503580">
            <w:pPr>
              <w:pStyle w:val="Default"/>
              <w:rPr>
                <w:sz w:val="22"/>
                <w:szCs w:val="22"/>
              </w:rPr>
            </w:pPr>
          </w:p>
        </w:tc>
        <w:tc>
          <w:tcPr>
            <w:tcW w:w="3969" w:type="dxa"/>
          </w:tcPr>
          <w:p w14:paraId="0FF49EE7" w14:textId="222EB275" w:rsidR="00587D13" w:rsidRPr="00644766" w:rsidRDefault="00587D13" w:rsidP="00503580">
            <w:pPr>
              <w:pStyle w:val="Default"/>
              <w:rPr>
                <w:rFonts w:asciiTheme="minorHAnsi" w:hAnsiTheme="minorHAnsi" w:cstheme="minorHAnsi"/>
                <w:sz w:val="22"/>
                <w:szCs w:val="22"/>
              </w:rPr>
            </w:pPr>
            <w:r w:rsidRPr="00644766">
              <w:rPr>
                <w:rFonts w:asciiTheme="minorHAnsi" w:hAnsiTheme="minorHAnsi" w:cstheme="minorHAnsi"/>
                <w:sz w:val="22"/>
                <w:szCs w:val="22"/>
              </w:rPr>
              <w:t>Comprehensive understanding of current health and safety legislation, guidance and best practice.</w:t>
            </w:r>
          </w:p>
        </w:tc>
        <w:tc>
          <w:tcPr>
            <w:tcW w:w="3118" w:type="dxa"/>
          </w:tcPr>
          <w:p w14:paraId="3680BA9E" w14:textId="56EBD562" w:rsidR="00587D13" w:rsidRPr="00644766" w:rsidRDefault="00587D13" w:rsidP="00F1013B">
            <w:pPr>
              <w:autoSpaceDE w:val="0"/>
              <w:autoSpaceDN w:val="0"/>
              <w:adjustRightInd w:val="0"/>
              <w:rPr>
                <w:rFonts w:cstheme="minorHAnsi"/>
                <w:color w:val="000000"/>
              </w:rPr>
            </w:pPr>
            <w:r w:rsidRPr="00644766">
              <w:rPr>
                <w:rFonts w:cstheme="minorHAnsi"/>
                <w:color w:val="000000"/>
              </w:rPr>
              <w:t xml:space="preserve">Knowledge of health and safety legislation applicable to health care and retail environments. </w:t>
            </w:r>
          </w:p>
        </w:tc>
      </w:tr>
      <w:tr w:rsidR="00DD29CE" w:rsidRPr="00644766" w14:paraId="7F94A11D" w14:textId="77777777" w:rsidTr="00DD29CE">
        <w:tc>
          <w:tcPr>
            <w:tcW w:w="1980" w:type="dxa"/>
          </w:tcPr>
          <w:p w14:paraId="2EB4D790" w14:textId="77777777" w:rsidR="00DD29CE" w:rsidRPr="00644766" w:rsidRDefault="00DD29CE" w:rsidP="00503580">
            <w:pPr>
              <w:pStyle w:val="Default"/>
              <w:rPr>
                <w:sz w:val="22"/>
                <w:szCs w:val="22"/>
              </w:rPr>
            </w:pPr>
          </w:p>
        </w:tc>
        <w:tc>
          <w:tcPr>
            <w:tcW w:w="3969" w:type="dxa"/>
          </w:tcPr>
          <w:p w14:paraId="6ABE828E" w14:textId="2AF8A7E6" w:rsidR="00DD29CE" w:rsidRPr="00644766" w:rsidRDefault="00DD29CE" w:rsidP="00503580">
            <w:pPr>
              <w:pStyle w:val="Default"/>
              <w:rPr>
                <w:rFonts w:asciiTheme="minorHAnsi" w:hAnsiTheme="minorHAnsi" w:cstheme="minorHAnsi"/>
                <w:sz w:val="22"/>
                <w:szCs w:val="22"/>
              </w:rPr>
            </w:pPr>
            <w:r w:rsidRPr="00644766">
              <w:rPr>
                <w:rFonts w:asciiTheme="minorHAnsi" w:hAnsiTheme="minorHAnsi" w:cstheme="minorHAnsi"/>
                <w:sz w:val="22"/>
                <w:szCs w:val="22"/>
              </w:rPr>
              <w:t>Demonstrable knowledge of the full spectrum of Facilities Management functions, including contract management, tendering, business development and continuity planning</w:t>
            </w:r>
          </w:p>
        </w:tc>
        <w:tc>
          <w:tcPr>
            <w:tcW w:w="3118" w:type="dxa"/>
          </w:tcPr>
          <w:p w14:paraId="29A37A39" w14:textId="77777777" w:rsidR="00DD29CE" w:rsidRPr="00644766" w:rsidRDefault="00DD29CE" w:rsidP="00F1013B">
            <w:pPr>
              <w:autoSpaceDE w:val="0"/>
              <w:autoSpaceDN w:val="0"/>
              <w:adjustRightInd w:val="0"/>
              <w:rPr>
                <w:rFonts w:cstheme="minorHAnsi"/>
                <w:color w:val="000000"/>
              </w:rPr>
            </w:pPr>
          </w:p>
        </w:tc>
      </w:tr>
      <w:tr w:rsidR="00F1013B" w:rsidRPr="00644766" w14:paraId="401BAA22" w14:textId="77777777" w:rsidTr="00DD29CE">
        <w:tc>
          <w:tcPr>
            <w:tcW w:w="1980" w:type="dxa"/>
          </w:tcPr>
          <w:p w14:paraId="37981B2E" w14:textId="77777777" w:rsidR="00F1013B" w:rsidRPr="00644766" w:rsidRDefault="00F1013B" w:rsidP="00503580">
            <w:pPr>
              <w:pStyle w:val="Default"/>
              <w:rPr>
                <w:sz w:val="22"/>
                <w:szCs w:val="22"/>
              </w:rPr>
            </w:pPr>
          </w:p>
        </w:tc>
        <w:tc>
          <w:tcPr>
            <w:tcW w:w="3969" w:type="dxa"/>
          </w:tcPr>
          <w:p w14:paraId="615796C4" w14:textId="0B24FCA2" w:rsidR="00F1013B" w:rsidRPr="00644766" w:rsidRDefault="00F1013B" w:rsidP="00503580">
            <w:pPr>
              <w:pStyle w:val="Default"/>
              <w:rPr>
                <w:rFonts w:asciiTheme="minorHAnsi" w:hAnsiTheme="minorHAnsi" w:cstheme="minorHAnsi"/>
                <w:sz w:val="22"/>
                <w:szCs w:val="22"/>
              </w:rPr>
            </w:pPr>
            <w:r w:rsidRPr="00644766">
              <w:rPr>
                <w:rFonts w:asciiTheme="minorHAnsi" w:hAnsiTheme="minorHAnsi" w:cstheme="minorHAnsi"/>
                <w:sz w:val="22"/>
                <w:szCs w:val="22"/>
              </w:rPr>
              <w:t>Understanding of Building Regulations</w:t>
            </w:r>
          </w:p>
        </w:tc>
        <w:tc>
          <w:tcPr>
            <w:tcW w:w="3118" w:type="dxa"/>
          </w:tcPr>
          <w:p w14:paraId="783FBBFC" w14:textId="30851236" w:rsidR="00F1013B" w:rsidRPr="00644766" w:rsidRDefault="00B77721" w:rsidP="00F1013B">
            <w:pPr>
              <w:autoSpaceDE w:val="0"/>
              <w:autoSpaceDN w:val="0"/>
              <w:adjustRightInd w:val="0"/>
              <w:rPr>
                <w:rFonts w:cstheme="minorHAnsi"/>
                <w:color w:val="000000"/>
              </w:rPr>
            </w:pPr>
            <w:r w:rsidRPr="00644766">
              <w:rPr>
                <w:rFonts w:cstheme="minorHAnsi"/>
                <w:color w:val="000000"/>
              </w:rPr>
              <w:t>Member of recognised facilities trade body, i.e. BIFM</w:t>
            </w:r>
          </w:p>
        </w:tc>
      </w:tr>
      <w:tr w:rsidR="00587D13" w:rsidRPr="00644766" w14:paraId="22E9DA43" w14:textId="77777777" w:rsidTr="00DD29CE">
        <w:tc>
          <w:tcPr>
            <w:tcW w:w="1980" w:type="dxa"/>
          </w:tcPr>
          <w:p w14:paraId="70447457" w14:textId="77777777" w:rsidR="00587D13" w:rsidRPr="00644766" w:rsidRDefault="00587D13" w:rsidP="00503580">
            <w:pPr>
              <w:pStyle w:val="Default"/>
              <w:rPr>
                <w:sz w:val="22"/>
                <w:szCs w:val="22"/>
              </w:rPr>
            </w:pPr>
          </w:p>
        </w:tc>
        <w:tc>
          <w:tcPr>
            <w:tcW w:w="3969" w:type="dxa"/>
          </w:tcPr>
          <w:p w14:paraId="0D3015D6" w14:textId="292EDC30" w:rsidR="00587D13" w:rsidRPr="00644766" w:rsidRDefault="00587D13" w:rsidP="00503580">
            <w:pPr>
              <w:pStyle w:val="Default"/>
              <w:rPr>
                <w:rFonts w:asciiTheme="minorHAnsi" w:hAnsiTheme="minorHAnsi" w:cstheme="minorHAnsi"/>
                <w:sz w:val="22"/>
                <w:szCs w:val="22"/>
              </w:rPr>
            </w:pPr>
            <w:r w:rsidRPr="00644766">
              <w:rPr>
                <w:rFonts w:asciiTheme="minorHAnsi" w:hAnsiTheme="minorHAnsi" w:cstheme="minorHAnsi"/>
                <w:sz w:val="22"/>
                <w:szCs w:val="22"/>
              </w:rPr>
              <w:t>An understanding of security requirements, data protection and confidentiality</w:t>
            </w:r>
          </w:p>
        </w:tc>
        <w:tc>
          <w:tcPr>
            <w:tcW w:w="3118" w:type="dxa"/>
          </w:tcPr>
          <w:p w14:paraId="08C25955" w14:textId="77777777" w:rsidR="00587D13" w:rsidRPr="00644766" w:rsidRDefault="00587D13" w:rsidP="00503580">
            <w:pPr>
              <w:pStyle w:val="Default"/>
              <w:rPr>
                <w:sz w:val="22"/>
                <w:szCs w:val="22"/>
              </w:rPr>
            </w:pPr>
          </w:p>
        </w:tc>
      </w:tr>
      <w:tr w:rsidR="00587D13" w:rsidRPr="00644766" w14:paraId="49C0D151" w14:textId="77777777" w:rsidTr="00DD29CE">
        <w:tc>
          <w:tcPr>
            <w:tcW w:w="1980" w:type="dxa"/>
          </w:tcPr>
          <w:p w14:paraId="006701A7" w14:textId="77777777" w:rsidR="00587D13" w:rsidRPr="00644766" w:rsidRDefault="00587D13" w:rsidP="00503580">
            <w:pPr>
              <w:pStyle w:val="Default"/>
              <w:rPr>
                <w:sz w:val="22"/>
                <w:szCs w:val="22"/>
              </w:rPr>
            </w:pPr>
          </w:p>
        </w:tc>
        <w:tc>
          <w:tcPr>
            <w:tcW w:w="3969" w:type="dxa"/>
          </w:tcPr>
          <w:p w14:paraId="0AB717D2" w14:textId="52BA0D62" w:rsidR="00587D13" w:rsidRPr="00644766" w:rsidRDefault="00587D13" w:rsidP="00F1013B">
            <w:pPr>
              <w:autoSpaceDE w:val="0"/>
              <w:autoSpaceDN w:val="0"/>
              <w:adjustRightInd w:val="0"/>
              <w:rPr>
                <w:rFonts w:cstheme="minorHAnsi"/>
                <w:color w:val="000000"/>
              </w:rPr>
            </w:pPr>
            <w:r w:rsidRPr="00644766">
              <w:rPr>
                <w:rFonts w:cstheme="minorHAnsi"/>
                <w:color w:val="000000"/>
              </w:rPr>
              <w:t xml:space="preserve">Able to demonstrate an awareness of Hospice services and how they operate </w:t>
            </w:r>
          </w:p>
        </w:tc>
        <w:tc>
          <w:tcPr>
            <w:tcW w:w="3118" w:type="dxa"/>
          </w:tcPr>
          <w:p w14:paraId="2D1996F4" w14:textId="77777777" w:rsidR="00587D13" w:rsidRPr="00644766" w:rsidRDefault="00587D13" w:rsidP="00503580">
            <w:pPr>
              <w:pStyle w:val="Default"/>
              <w:rPr>
                <w:sz w:val="22"/>
                <w:szCs w:val="22"/>
              </w:rPr>
            </w:pPr>
          </w:p>
        </w:tc>
      </w:tr>
      <w:tr w:rsidR="00587D13" w:rsidRPr="00644766" w14:paraId="0189DD42" w14:textId="77777777" w:rsidTr="00DD29CE">
        <w:tc>
          <w:tcPr>
            <w:tcW w:w="1980" w:type="dxa"/>
          </w:tcPr>
          <w:p w14:paraId="052AF459" w14:textId="77777777" w:rsidR="00587D13" w:rsidRPr="00644766" w:rsidRDefault="00587D13" w:rsidP="00503580">
            <w:pPr>
              <w:pStyle w:val="Default"/>
              <w:rPr>
                <w:sz w:val="22"/>
                <w:szCs w:val="22"/>
              </w:rPr>
            </w:pPr>
          </w:p>
        </w:tc>
        <w:tc>
          <w:tcPr>
            <w:tcW w:w="3969" w:type="dxa"/>
          </w:tcPr>
          <w:p w14:paraId="5BECA2F1" w14:textId="12401119" w:rsidR="00587D13" w:rsidRPr="00644766" w:rsidRDefault="00587D13" w:rsidP="00503580">
            <w:pPr>
              <w:pStyle w:val="Default"/>
              <w:rPr>
                <w:rFonts w:asciiTheme="minorHAnsi" w:hAnsiTheme="minorHAnsi" w:cstheme="minorHAnsi"/>
                <w:sz w:val="22"/>
                <w:szCs w:val="22"/>
              </w:rPr>
            </w:pPr>
            <w:r w:rsidRPr="00644766">
              <w:rPr>
                <w:rFonts w:asciiTheme="minorHAnsi" w:hAnsiTheme="minorHAnsi" w:cstheme="minorHAnsi"/>
                <w:sz w:val="22"/>
                <w:szCs w:val="22"/>
              </w:rPr>
              <w:t>Understanding of audit, evaluation and monitoring processes</w:t>
            </w:r>
          </w:p>
        </w:tc>
        <w:tc>
          <w:tcPr>
            <w:tcW w:w="3118" w:type="dxa"/>
          </w:tcPr>
          <w:p w14:paraId="2033E2A0" w14:textId="77777777" w:rsidR="00587D13" w:rsidRPr="00644766" w:rsidRDefault="00587D13" w:rsidP="00503580">
            <w:pPr>
              <w:pStyle w:val="Default"/>
              <w:rPr>
                <w:sz w:val="22"/>
                <w:szCs w:val="22"/>
              </w:rPr>
            </w:pPr>
          </w:p>
        </w:tc>
      </w:tr>
      <w:tr w:rsidR="00DD29CE" w:rsidRPr="00644766" w14:paraId="4498CA7B" w14:textId="77777777" w:rsidTr="00DD29CE">
        <w:tc>
          <w:tcPr>
            <w:tcW w:w="1980" w:type="dxa"/>
          </w:tcPr>
          <w:p w14:paraId="3E992D87" w14:textId="77777777" w:rsidR="00DD29CE" w:rsidRPr="00644766" w:rsidRDefault="00DD29CE" w:rsidP="00503580">
            <w:pPr>
              <w:pStyle w:val="Default"/>
              <w:rPr>
                <w:sz w:val="22"/>
                <w:szCs w:val="22"/>
              </w:rPr>
            </w:pPr>
          </w:p>
        </w:tc>
        <w:tc>
          <w:tcPr>
            <w:tcW w:w="3969" w:type="dxa"/>
          </w:tcPr>
          <w:p w14:paraId="15745888" w14:textId="2530CD65" w:rsidR="00DD29CE" w:rsidRPr="00644766" w:rsidRDefault="00DD29CE" w:rsidP="00503580">
            <w:pPr>
              <w:pStyle w:val="Default"/>
              <w:rPr>
                <w:rFonts w:asciiTheme="minorHAnsi" w:hAnsiTheme="minorHAnsi" w:cstheme="minorHAnsi"/>
                <w:sz w:val="22"/>
                <w:szCs w:val="22"/>
              </w:rPr>
            </w:pPr>
            <w:r w:rsidRPr="00644766">
              <w:rPr>
                <w:rFonts w:asciiTheme="minorHAnsi" w:hAnsiTheme="minorHAnsi" w:cstheme="minorHAnsi"/>
                <w:sz w:val="22"/>
                <w:szCs w:val="22"/>
              </w:rPr>
              <w:t xml:space="preserve">Extensive </w:t>
            </w:r>
            <w:r w:rsidR="00B973A5" w:rsidRPr="00644766">
              <w:rPr>
                <w:rFonts w:asciiTheme="minorHAnsi" w:hAnsiTheme="minorHAnsi" w:cstheme="minorHAnsi"/>
                <w:sz w:val="22"/>
                <w:szCs w:val="22"/>
              </w:rPr>
              <w:t>S</w:t>
            </w:r>
            <w:r w:rsidRPr="00644766">
              <w:rPr>
                <w:rFonts w:asciiTheme="minorHAnsi" w:hAnsiTheme="minorHAnsi" w:cstheme="minorHAnsi"/>
                <w:sz w:val="22"/>
                <w:szCs w:val="22"/>
              </w:rPr>
              <w:t>enior Facilities Management experience gained in comparable environments</w:t>
            </w:r>
          </w:p>
        </w:tc>
        <w:tc>
          <w:tcPr>
            <w:tcW w:w="3118" w:type="dxa"/>
          </w:tcPr>
          <w:p w14:paraId="2B750DA2" w14:textId="77777777" w:rsidR="00DD29CE" w:rsidRPr="00644766" w:rsidRDefault="00DD29CE" w:rsidP="00503580">
            <w:pPr>
              <w:pStyle w:val="Default"/>
              <w:rPr>
                <w:sz w:val="22"/>
                <w:szCs w:val="22"/>
              </w:rPr>
            </w:pPr>
          </w:p>
        </w:tc>
      </w:tr>
      <w:tr w:rsidR="00F1013B" w:rsidRPr="00644766" w14:paraId="4C314CDE" w14:textId="77777777" w:rsidTr="00DD29CE">
        <w:tc>
          <w:tcPr>
            <w:tcW w:w="1980" w:type="dxa"/>
          </w:tcPr>
          <w:p w14:paraId="36C97C37" w14:textId="160E95B3" w:rsidR="00F1013B" w:rsidRPr="00644766" w:rsidRDefault="00F1013B" w:rsidP="00F1013B">
            <w:pPr>
              <w:pStyle w:val="Default"/>
              <w:rPr>
                <w:b/>
                <w:bCs/>
                <w:sz w:val="22"/>
                <w:szCs w:val="22"/>
              </w:rPr>
            </w:pPr>
            <w:r w:rsidRPr="00644766">
              <w:rPr>
                <w:b/>
                <w:bCs/>
                <w:sz w:val="22"/>
                <w:szCs w:val="22"/>
              </w:rPr>
              <w:t>Skills</w:t>
            </w:r>
          </w:p>
        </w:tc>
        <w:tc>
          <w:tcPr>
            <w:tcW w:w="3969" w:type="dxa"/>
          </w:tcPr>
          <w:p w14:paraId="6AAF23BE" w14:textId="627DF13D" w:rsidR="00F1013B" w:rsidRPr="00644766" w:rsidRDefault="00F1013B" w:rsidP="00F1013B">
            <w:pPr>
              <w:pStyle w:val="Default"/>
              <w:rPr>
                <w:rFonts w:asciiTheme="minorHAnsi" w:hAnsiTheme="minorHAnsi" w:cstheme="minorHAnsi"/>
                <w:sz w:val="22"/>
                <w:szCs w:val="22"/>
              </w:rPr>
            </w:pPr>
            <w:r w:rsidRPr="00644766">
              <w:rPr>
                <w:b/>
                <w:bCs/>
                <w:sz w:val="22"/>
                <w:szCs w:val="22"/>
              </w:rPr>
              <w:t>Essential</w:t>
            </w:r>
          </w:p>
        </w:tc>
        <w:tc>
          <w:tcPr>
            <w:tcW w:w="3118" w:type="dxa"/>
          </w:tcPr>
          <w:p w14:paraId="5BFB2117" w14:textId="149C9AD0" w:rsidR="00F1013B" w:rsidRPr="00644766" w:rsidRDefault="00F1013B" w:rsidP="00F1013B">
            <w:pPr>
              <w:pStyle w:val="Default"/>
              <w:rPr>
                <w:sz w:val="22"/>
                <w:szCs w:val="22"/>
              </w:rPr>
            </w:pPr>
            <w:r w:rsidRPr="00644766">
              <w:rPr>
                <w:b/>
                <w:bCs/>
                <w:sz w:val="22"/>
                <w:szCs w:val="22"/>
              </w:rPr>
              <w:t>Desirable</w:t>
            </w:r>
          </w:p>
        </w:tc>
      </w:tr>
      <w:tr w:rsidR="00587D13" w:rsidRPr="00644766" w14:paraId="4E41686B" w14:textId="77777777" w:rsidTr="00DD29CE">
        <w:tc>
          <w:tcPr>
            <w:tcW w:w="1980" w:type="dxa"/>
          </w:tcPr>
          <w:p w14:paraId="10AB37AE" w14:textId="59CA6BA7" w:rsidR="00587D13" w:rsidRPr="00644766" w:rsidRDefault="00587D13" w:rsidP="00503580">
            <w:pPr>
              <w:pStyle w:val="Default"/>
              <w:rPr>
                <w:b/>
                <w:bCs/>
                <w:sz w:val="22"/>
                <w:szCs w:val="22"/>
              </w:rPr>
            </w:pPr>
          </w:p>
        </w:tc>
        <w:tc>
          <w:tcPr>
            <w:tcW w:w="3969" w:type="dxa"/>
          </w:tcPr>
          <w:p w14:paraId="1383DA1E" w14:textId="3285E2EE" w:rsidR="00587D13" w:rsidRPr="00644766" w:rsidRDefault="00587D13" w:rsidP="00503580">
            <w:pPr>
              <w:pStyle w:val="Default"/>
              <w:rPr>
                <w:rFonts w:asciiTheme="minorHAnsi" w:hAnsiTheme="minorHAnsi" w:cstheme="minorHAnsi"/>
                <w:sz w:val="22"/>
                <w:szCs w:val="22"/>
              </w:rPr>
            </w:pPr>
            <w:r w:rsidRPr="00644766">
              <w:rPr>
                <w:rFonts w:asciiTheme="minorHAnsi" w:hAnsiTheme="minorHAnsi" w:cstheme="minorHAnsi"/>
                <w:sz w:val="22"/>
                <w:szCs w:val="22"/>
              </w:rPr>
              <w:t>Excellent organisational skills</w:t>
            </w:r>
          </w:p>
        </w:tc>
        <w:tc>
          <w:tcPr>
            <w:tcW w:w="3118" w:type="dxa"/>
          </w:tcPr>
          <w:p w14:paraId="44536473" w14:textId="5272ED70" w:rsidR="00587D13" w:rsidRPr="00644766" w:rsidRDefault="00B77721" w:rsidP="00503580">
            <w:pPr>
              <w:pStyle w:val="Default"/>
              <w:rPr>
                <w:sz w:val="22"/>
                <w:szCs w:val="22"/>
              </w:rPr>
            </w:pPr>
            <w:r w:rsidRPr="00644766">
              <w:rPr>
                <w:sz w:val="22"/>
                <w:szCs w:val="22"/>
              </w:rPr>
              <w:t>Membership of recognised management body, i.e. ILM</w:t>
            </w:r>
          </w:p>
        </w:tc>
      </w:tr>
      <w:tr w:rsidR="00587D13" w:rsidRPr="00644766" w14:paraId="3DECA4C9" w14:textId="77777777" w:rsidTr="00DD29CE">
        <w:tc>
          <w:tcPr>
            <w:tcW w:w="1980" w:type="dxa"/>
          </w:tcPr>
          <w:p w14:paraId="3E4FA624" w14:textId="77777777" w:rsidR="00587D13" w:rsidRPr="00644766" w:rsidRDefault="00587D13" w:rsidP="00503580">
            <w:pPr>
              <w:pStyle w:val="Default"/>
              <w:rPr>
                <w:sz w:val="22"/>
                <w:szCs w:val="22"/>
              </w:rPr>
            </w:pPr>
          </w:p>
        </w:tc>
        <w:tc>
          <w:tcPr>
            <w:tcW w:w="3969" w:type="dxa"/>
          </w:tcPr>
          <w:p w14:paraId="10A581AE" w14:textId="354F62BC" w:rsidR="00587D13" w:rsidRPr="00644766" w:rsidRDefault="00587D13" w:rsidP="00503580">
            <w:pPr>
              <w:pStyle w:val="Default"/>
              <w:rPr>
                <w:rFonts w:asciiTheme="minorHAnsi" w:hAnsiTheme="minorHAnsi" w:cstheme="minorHAnsi"/>
                <w:sz w:val="22"/>
                <w:szCs w:val="22"/>
              </w:rPr>
            </w:pPr>
            <w:r w:rsidRPr="00644766">
              <w:rPr>
                <w:rFonts w:asciiTheme="minorHAnsi" w:hAnsiTheme="minorHAnsi" w:cstheme="minorHAnsi"/>
                <w:sz w:val="22"/>
                <w:szCs w:val="22"/>
              </w:rPr>
              <w:t>Good written and verbal communication skills</w:t>
            </w:r>
          </w:p>
        </w:tc>
        <w:tc>
          <w:tcPr>
            <w:tcW w:w="3118" w:type="dxa"/>
          </w:tcPr>
          <w:p w14:paraId="386CB871" w14:textId="77777777" w:rsidR="00587D13" w:rsidRPr="00644766" w:rsidRDefault="00587D13" w:rsidP="00503580">
            <w:pPr>
              <w:pStyle w:val="Default"/>
              <w:rPr>
                <w:sz w:val="22"/>
                <w:szCs w:val="22"/>
              </w:rPr>
            </w:pPr>
          </w:p>
        </w:tc>
      </w:tr>
      <w:tr w:rsidR="00587D13" w:rsidRPr="00644766" w14:paraId="2A6B2407" w14:textId="77777777" w:rsidTr="00DD29CE">
        <w:tc>
          <w:tcPr>
            <w:tcW w:w="1980" w:type="dxa"/>
          </w:tcPr>
          <w:p w14:paraId="3A7A95C7" w14:textId="77777777" w:rsidR="00587D13" w:rsidRPr="00644766" w:rsidRDefault="00587D13" w:rsidP="00503580">
            <w:pPr>
              <w:pStyle w:val="Default"/>
              <w:rPr>
                <w:sz w:val="22"/>
                <w:szCs w:val="22"/>
              </w:rPr>
            </w:pPr>
          </w:p>
        </w:tc>
        <w:tc>
          <w:tcPr>
            <w:tcW w:w="3969" w:type="dxa"/>
          </w:tcPr>
          <w:p w14:paraId="0BD0B635" w14:textId="63A4374C" w:rsidR="00587D13" w:rsidRPr="00644766" w:rsidRDefault="00587D13" w:rsidP="00B77721">
            <w:pPr>
              <w:autoSpaceDE w:val="0"/>
              <w:autoSpaceDN w:val="0"/>
              <w:adjustRightInd w:val="0"/>
              <w:rPr>
                <w:rFonts w:cstheme="minorHAnsi"/>
                <w:color w:val="000000"/>
              </w:rPr>
            </w:pPr>
            <w:r w:rsidRPr="00644766">
              <w:rPr>
                <w:rFonts w:cstheme="minorHAnsi"/>
                <w:color w:val="000000"/>
              </w:rPr>
              <w:t>IT literate</w:t>
            </w:r>
            <w:r w:rsidR="00B50C05" w:rsidRPr="00644766">
              <w:rPr>
                <w:rFonts w:cstheme="minorHAnsi"/>
                <w:color w:val="000000"/>
              </w:rPr>
              <w:t>, experience, report writing and financial control</w:t>
            </w:r>
          </w:p>
        </w:tc>
        <w:tc>
          <w:tcPr>
            <w:tcW w:w="3118" w:type="dxa"/>
          </w:tcPr>
          <w:p w14:paraId="60EACA98" w14:textId="77777777" w:rsidR="00587D13" w:rsidRPr="00644766" w:rsidRDefault="00587D13" w:rsidP="00503580">
            <w:pPr>
              <w:pStyle w:val="Default"/>
              <w:rPr>
                <w:sz w:val="22"/>
                <w:szCs w:val="22"/>
              </w:rPr>
            </w:pPr>
          </w:p>
        </w:tc>
      </w:tr>
      <w:tr w:rsidR="00F1013B" w:rsidRPr="00644766" w14:paraId="180E990F" w14:textId="77777777" w:rsidTr="00DD29CE">
        <w:tc>
          <w:tcPr>
            <w:tcW w:w="1980" w:type="dxa"/>
          </w:tcPr>
          <w:p w14:paraId="21C9D33B" w14:textId="77777777" w:rsidR="00F1013B" w:rsidRPr="00644766" w:rsidRDefault="00F1013B" w:rsidP="00F1013B">
            <w:pPr>
              <w:pStyle w:val="Default"/>
              <w:rPr>
                <w:sz w:val="22"/>
                <w:szCs w:val="22"/>
              </w:rPr>
            </w:pPr>
          </w:p>
        </w:tc>
        <w:tc>
          <w:tcPr>
            <w:tcW w:w="3969" w:type="dxa"/>
          </w:tcPr>
          <w:p w14:paraId="56B93C06" w14:textId="77970D06" w:rsidR="00F1013B" w:rsidRPr="00644766" w:rsidRDefault="00F1013B" w:rsidP="00F1013B">
            <w:pPr>
              <w:autoSpaceDE w:val="0"/>
              <w:autoSpaceDN w:val="0"/>
              <w:adjustRightInd w:val="0"/>
              <w:rPr>
                <w:rFonts w:cstheme="minorHAnsi"/>
                <w:color w:val="000000"/>
              </w:rPr>
            </w:pPr>
            <w:r w:rsidRPr="00644766">
              <w:rPr>
                <w:rFonts w:cstheme="minorHAnsi"/>
                <w:color w:val="000000"/>
              </w:rPr>
              <w:t>Ability to motivate and manage staff and volunteers</w:t>
            </w:r>
          </w:p>
        </w:tc>
        <w:tc>
          <w:tcPr>
            <w:tcW w:w="3118" w:type="dxa"/>
          </w:tcPr>
          <w:p w14:paraId="1B4097DC" w14:textId="77777777" w:rsidR="00F1013B" w:rsidRPr="00644766" w:rsidRDefault="00F1013B" w:rsidP="00F1013B">
            <w:pPr>
              <w:pStyle w:val="Default"/>
              <w:rPr>
                <w:sz w:val="22"/>
                <w:szCs w:val="22"/>
              </w:rPr>
            </w:pPr>
          </w:p>
        </w:tc>
      </w:tr>
      <w:tr w:rsidR="00F1013B" w:rsidRPr="00644766" w14:paraId="2AE2BAAF" w14:textId="77777777" w:rsidTr="00DD29CE">
        <w:tc>
          <w:tcPr>
            <w:tcW w:w="1980" w:type="dxa"/>
          </w:tcPr>
          <w:p w14:paraId="2F5685CE" w14:textId="77777777" w:rsidR="00F1013B" w:rsidRPr="00644766" w:rsidRDefault="00F1013B" w:rsidP="00F1013B">
            <w:pPr>
              <w:pStyle w:val="Default"/>
              <w:rPr>
                <w:sz w:val="22"/>
                <w:szCs w:val="22"/>
              </w:rPr>
            </w:pPr>
          </w:p>
        </w:tc>
        <w:tc>
          <w:tcPr>
            <w:tcW w:w="3969" w:type="dxa"/>
          </w:tcPr>
          <w:p w14:paraId="2557FA9E" w14:textId="2BA42796" w:rsidR="00F1013B" w:rsidRPr="00644766" w:rsidRDefault="00F1013B" w:rsidP="00F1013B">
            <w:pPr>
              <w:autoSpaceDE w:val="0"/>
              <w:autoSpaceDN w:val="0"/>
              <w:adjustRightInd w:val="0"/>
              <w:rPr>
                <w:rFonts w:cstheme="minorHAnsi"/>
                <w:color w:val="000000"/>
              </w:rPr>
            </w:pPr>
            <w:r w:rsidRPr="00644766">
              <w:rPr>
                <w:rFonts w:cstheme="minorHAnsi"/>
                <w:color w:val="000000"/>
              </w:rPr>
              <w:t xml:space="preserve">Ability to manage time effectively, be self-motivated and meet deadlines </w:t>
            </w:r>
          </w:p>
        </w:tc>
        <w:tc>
          <w:tcPr>
            <w:tcW w:w="3118" w:type="dxa"/>
          </w:tcPr>
          <w:p w14:paraId="3B363D84" w14:textId="77777777" w:rsidR="00F1013B" w:rsidRPr="00644766" w:rsidRDefault="00F1013B" w:rsidP="00F1013B">
            <w:pPr>
              <w:pStyle w:val="Default"/>
              <w:rPr>
                <w:sz w:val="22"/>
                <w:szCs w:val="22"/>
              </w:rPr>
            </w:pPr>
          </w:p>
        </w:tc>
      </w:tr>
      <w:tr w:rsidR="00587D13" w:rsidRPr="00644766" w14:paraId="5C15A1C0" w14:textId="77777777" w:rsidTr="00DD29CE">
        <w:tc>
          <w:tcPr>
            <w:tcW w:w="1980" w:type="dxa"/>
          </w:tcPr>
          <w:p w14:paraId="5AA6BC5C" w14:textId="77777777" w:rsidR="00587D13" w:rsidRPr="00644766" w:rsidRDefault="00587D13" w:rsidP="00503580">
            <w:pPr>
              <w:pStyle w:val="Default"/>
              <w:rPr>
                <w:sz w:val="22"/>
                <w:szCs w:val="22"/>
              </w:rPr>
            </w:pPr>
          </w:p>
        </w:tc>
        <w:tc>
          <w:tcPr>
            <w:tcW w:w="3969" w:type="dxa"/>
          </w:tcPr>
          <w:p w14:paraId="4994FF85" w14:textId="1B13A7B7" w:rsidR="00587D13" w:rsidRPr="00644766" w:rsidRDefault="00587D13" w:rsidP="00503580">
            <w:pPr>
              <w:pStyle w:val="Default"/>
              <w:rPr>
                <w:rFonts w:asciiTheme="minorHAnsi" w:hAnsiTheme="minorHAnsi" w:cstheme="minorHAnsi"/>
                <w:sz w:val="22"/>
                <w:szCs w:val="22"/>
              </w:rPr>
            </w:pPr>
            <w:r w:rsidRPr="00644766">
              <w:rPr>
                <w:rFonts w:asciiTheme="minorHAnsi" w:hAnsiTheme="minorHAnsi" w:cstheme="minorHAnsi"/>
                <w:sz w:val="22"/>
                <w:szCs w:val="22"/>
              </w:rPr>
              <w:t>Ability to prioritise duties in unexpected situations</w:t>
            </w:r>
          </w:p>
        </w:tc>
        <w:tc>
          <w:tcPr>
            <w:tcW w:w="3118" w:type="dxa"/>
          </w:tcPr>
          <w:p w14:paraId="741B72F2" w14:textId="77777777" w:rsidR="00587D13" w:rsidRPr="00644766" w:rsidRDefault="00587D13" w:rsidP="00503580">
            <w:pPr>
              <w:pStyle w:val="Default"/>
              <w:rPr>
                <w:sz w:val="22"/>
                <w:szCs w:val="22"/>
              </w:rPr>
            </w:pPr>
          </w:p>
        </w:tc>
      </w:tr>
      <w:tr w:rsidR="00587D13" w:rsidRPr="00644766" w14:paraId="6AC357B5" w14:textId="77777777" w:rsidTr="00DD29CE">
        <w:tc>
          <w:tcPr>
            <w:tcW w:w="1980" w:type="dxa"/>
          </w:tcPr>
          <w:p w14:paraId="44EB3C0F" w14:textId="77777777" w:rsidR="00587D13" w:rsidRPr="00644766" w:rsidRDefault="00587D13" w:rsidP="00503580">
            <w:pPr>
              <w:pStyle w:val="Default"/>
              <w:rPr>
                <w:sz w:val="22"/>
                <w:szCs w:val="22"/>
              </w:rPr>
            </w:pPr>
          </w:p>
        </w:tc>
        <w:tc>
          <w:tcPr>
            <w:tcW w:w="3969" w:type="dxa"/>
          </w:tcPr>
          <w:p w14:paraId="0F6BE837" w14:textId="62C72F17" w:rsidR="00587D13" w:rsidRPr="00644766" w:rsidRDefault="00587D13" w:rsidP="002F58DB">
            <w:pPr>
              <w:autoSpaceDE w:val="0"/>
              <w:autoSpaceDN w:val="0"/>
              <w:adjustRightInd w:val="0"/>
              <w:rPr>
                <w:rFonts w:cstheme="minorHAnsi"/>
                <w:color w:val="000000"/>
              </w:rPr>
            </w:pPr>
            <w:r w:rsidRPr="00644766">
              <w:rPr>
                <w:rFonts w:cstheme="minorHAnsi"/>
                <w:color w:val="000000"/>
              </w:rPr>
              <w:t xml:space="preserve">Ability to negotiate with outside contractors to achieve cost effective solutions/remedies </w:t>
            </w:r>
          </w:p>
        </w:tc>
        <w:tc>
          <w:tcPr>
            <w:tcW w:w="3118" w:type="dxa"/>
          </w:tcPr>
          <w:p w14:paraId="39B83483" w14:textId="77777777" w:rsidR="00587D13" w:rsidRPr="00644766" w:rsidRDefault="00587D13" w:rsidP="00503580">
            <w:pPr>
              <w:pStyle w:val="Default"/>
              <w:rPr>
                <w:sz w:val="22"/>
                <w:szCs w:val="22"/>
              </w:rPr>
            </w:pPr>
          </w:p>
        </w:tc>
      </w:tr>
      <w:tr w:rsidR="00587D13" w:rsidRPr="00644766" w14:paraId="2F43D27F" w14:textId="77777777" w:rsidTr="00DD29CE">
        <w:tc>
          <w:tcPr>
            <w:tcW w:w="1980" w:type="dxa"/>
          </w:tcPr>
          <w:p w14:paraId="6308BDF4" w14:textId="77777777" w:rsidR="00587D13" w:rsidRPr="00644766" w:rsidRDefault="00587D13" w:rsidP="00503580">
            <w:pPr>
              <w:pStyle w:val="Default"/>
              <w:rPr>
                <w:sz w:val="22"/>
                <w:szCs w:val="22"/>
              </w:rPr>
            </w:pPr>
          </w:p>
        </w:tc>
        <w:tc>
          <w:tcPr>
            <w:tcW w:w="3969" w:type="dxa"/>
          </w:tcPr>
          <w:p w14:paraId="616C1580" w14:textId="31E3ADA4" w:rsidR="00587D13" w:rsidRPr="00644766" w:rsidRDefault="00587D13" w:rsidP="00DD29CE">
            <w:pPr>
              <w:autoSpaceDE w:val="0"/>
              <w:autoSpaceDN w:val="0"/>
              <w:adjustRightInd w:val="0"/>
              <w:rPr>
                <w:rFonts w:cstheme="minorHAnsi"/>
                <w:color w:val="000000"/>
              </w:rPr>
            </w:pPr>
            <w:r w:rsidRPr="00644766">
              <w:rPr>
                <w:rFonts w:cstheme="minorHAnsi"/>
                <w:color w:val="000000"/>
              </w:rPr>
              <w:t xml:space="preserve">Ability to communicate effectively on a technical level with experts such as Fire safety officers, specialist equipment suppliers, builders, etc. </w:t>
            </w:r>
          </w:p>
        </w:tc>
        <w:tc>
          <w:tcPr>
            <w:tcW w:w="3118" w:type="dxa"/>
          </w:tcPr>
          <w:p w14:paraId="0A81C3DE" w14:textId="77777777" w:rsidR="00587D13" w:rsidRPr="00644766" w:rsidRDefault="00587D13" w:rsidP="00503580">
            <w:pPr>
              <w:pStyle w:val="Default"/>
              <w:rPr>
                <w:sz w:val="22"/>
                <w:szCs w:val="22"/>
              </w:rPr>
            </w:pPr>
          </w:p>
        </w:tc>
      </w:tr>
      <w:tr w:rsidR="00587D13" w:rsidRPr="00644766" w14:paraId="092C7093" w14:textId="77777777" w:rsidTr="00DD29CE">
        <w:tc>
          <w:tcPr>
            <w:tcW w:w="1980" w:type="dxa"/>
          </w:tcPr>
          <w:p w14:paraId="1D4C236E" w14:textId="77777777" w:rsidR="00587D13" w:rsidRPr="00644766" w:rsidRDefault="00587D13" w:rsidP="00503580">
            <w:pPr>
              <w:pStyle w:val="Default"/>
              <w:rPr>
                <w:sz w:val="22"/>
                <w:szCs w:val="22"/>
              </w:rPr>
            </w:pPr>
          </w:p>
        </w:tc>
        <w:tc>
          <w:tcPr>
            <w:tcW w:w="3969" w:type="dxa"/>
          </w:tcPr>
          <w:p w14:paraId="0CF7F86C" w14:textId="6A2B88FC" w:rsidR="00587D13" w:rsidRPr="00644766" w:rsidRDefault="00587D13" w:rsidP="00503580">
            <w:pPr>
              <w:pStyle w:val="Default"/>
              <w:rPr>
                <w:rFonts w:asciiTheme="minorHAnsi" w:hAnsiTheme="minorHAnsi" w:cstheme="minorHAnsi"/>
                <w:sz w:val="22"/>
                <w:szCs w:val="22"/>
              </w:rPr>
            </w:pPr>
            <w:r w:rsidRPr="00644766">
              <w:rPr>
                <w:rFonts w:asciiTheme="minorHAnsi" w:hAnsiTheme="minorHAnsi" w:cstheme="minorHAnsi"/>
                <w:sz w:val="22"/>
                <w:szCs w:val="22"/>
              </w:rPr>
              <w:t>Ability to tackle disputes where work may not be done to required standards</w:t>
            </w:r>
          </w:p>
        </w:tc>
        <w:tc>
          <w:tcPr>
            <w:tcW w:w="3118" w:type="dxa"/>
          </w:tcPr>
          <w:p w14:paraId="20020953" w14:textId="77777777" w:rsidR="00587D13" w:rsidRPr="00644766" w:rsidRDefault="00587D13" w:rsidP="00503580">
            <w:pPr>
              <w:pStyle w:val="Default"/>
              <w:rPr>
                <w:sz w:val="22"/>
                <w:szCs w:val="22"/>
              </w:rPr>
            </w:pPr>
          </w:p>
        </w:tc>
      </w:tr>
      <w:tr w:rsidR="00587D13" w:rsidRPr="00644766" w14:paraId="079ED520" w14:textId="77777777" w:rsidTr="00DD29CE">
        <w:tc>
          <w:tcPr>
            <w:tcW w:w="1980" w:type="dxa"/>
          </w:tcPr>
          <w:p w14:paraId="2E3942DB" w14:textId="77777777" w:rsidR="00587D13" w:rsidRPr="00644766" w:rsidRDefault="00587D13" w:rsidP="00503580">
            <w:pPr>
              <w:pStyle w:val="Default"/>
              <w:rPr>
                <w:sz w:val="22"/>
                <w:szCs w:val="22"/>
              </w:rPr>
            </w:pPr>
          </w:p>
        </w:tc>
        <w:tc>
          <w:tcPr>
            <w:tcW w:w="3969" w:type="dxa"/>
          </w:tcPr>
          <w:p w14:paraId="65C6900B" w14:textId="22869E50" w:rsidR="00587D13" w:rsidRPr="00644766" w:rsidRDefault="00B77721" w:rsidP="00503580">
            <w:pPr>
              <w:pStyle w:val="Default"/>
              <w:rPr>
                <w:rFonts w:asciiTheme="minorHAnsi" w:hAnsiTheme="minorHAnsi" w:cstheme="minorHAnsi"/>
                <w:sz w:val="22"/>
                <w:szCs w:val="22"/>
              </w:rPr>
            </w:pPr>
            <w:r w:rsidRPr="00644766">
              <w:rPr>
                <w:rFonts w:asciiTheme="minorHAnsi" w:hAnsiTheme="minorHAnsi" w:cstheme="minorHAnsi"/>
                <w:sz w:val="22"/>
                <w:szCs w:val="22"/>
              </w:rPr>
              <w:t>Able to plan strategically to meet hospice’s long term objectives and goals</w:t>
            </w:r>
          </w:p>
        </w:tc>
        <w:tc>
          <w:tcPr>
            <w:tcW w:w="3118" w:type="dxa"/>
          </w:tcPr>
          <w:p w14:paraId="0D90D096" w14:textId="77777777" w:rsidR="00587D13" w:rsidRPr="00644766" w:rsidRDefault="00587D13" w:rsidP="00503580">
            <w:pPr>
              <w:pStyle w:val="Default"/>
              <w:rPr>
                <w:sz w:val="22"/>
                <w:szCs w:val="22"/>
              </w:rPr>
            </w:pPr>
          </w:p>
        </w:tc>
      </w:tr>
      <w:tr w:rsidR="00B77721" w:rsidRPr="00644766" w14:paraId="32635F97" w14:textId="77777777" w:rsidTr="00DD29CE">
        <w:tc>
          <w:tcPr>
            <w:tcW w:w="1980" w:type="dxa"/>
          </w:tcPr>
          <w:p w14:paraId="6F9FD739" w14:textId="77777777" w:rsidR="00B77721" w:rsidRPr="00644766" w:rsidRDefault="00B77721" w:rsidP="00503580">
            <w:pPr>
              <w:pStyle w:val="Default"/>
              <w:rPr>
                <w:sz w:val="22"/>
                <w:szCs w:val="22"/>
              </w:rPr>
            </w:pPr>
          </w:p>
        </w:tc>
        <w:tc>
          <w:tcPr>
            <w:tcW w:w="3969" w:type="dxa"/>
          </w:tcPr>
          <w:p w14:paraId="6210A1DD" w14:textId="28089370" w:rsidR="00B77721" w:rsidRPr="00644766" w:rsidRDefault="00B77721" w:rsidP="00503580">
            <w:pPr>
              <w:pStyle w:val="Default"/>
              <w:rPr>
                <w:rFonts w:asciiTheme="minorHAnsi" w:hAnsiTheme="minorHAnsi" w:cstheme="minorHAnsi"/>
                <w:sz w:val="22"/>
                <w:szCs w:val="22"/>
              </w:rPr>
            </w:pPr>
            <w:r w:rsidRPr="00644766">
              <w:rPr>
                <w:rFonts w:asciiTheme="minorHAnsi" w:hAnsiTheme="minorHAnsi" w:cstheme="minorHAnsi"/>
                <w:sz w:val="22"/>
                <w:szCs w:val="22"/>
              </w:rPr>
              <w:t>Can lead change at a department/divisional level</w:t>
            </w:r>
          </w:p>
        </w:tc>
        <w:tc>
          <w:tcPr>
            <w:tcW w:w="3118" w:type="dxa"/>
          </w:tcPr>
          <w:p w14:paraId="331E7460" w14:textId="77777777" w:rsidR="00B77721" w:rsidRPr="00644766" w:rsidRDefault="00B77721" w:rsidP="00503580">
            <w:pPr>
              <w:pStyle w:val="Default"/>
              <w:rPr>
                <w:sz w:val="22"/>
                <w:szCs w:val="22"/>
              </w:rPr>
            </w:pPr>
          </w:p>
        </w:tc>
      </w:tr>
      <w:tr w:rsidR="00B77721" w:rsidRPr="00644766" w14:paraId="3A20F294" w14:textId="77777777" w:rsidTr="00DD29CE">
        <w:tc>
          <w:tcPr>
            <w:tcW w:w="1980" w:type="dxa"/>
          </w:tcPr>
          <w:p w14:paraId="09FB305D" w14:textId="77777777" w:rsidR="00B77721" w:rsidRPr="00644766" w:rsidRDefault="00B77721" w:rsidP="00503580">
            <w:pPr>
              <w:pStyle w:val="Default"/>
              <w:rPr>
                <w:sz w:val="22"/>
                <w:szCs w:val="22"/>
              </w:rPr>
            </w:pPr>
          </w:p>
        </w:tc>
        <w:tc>
          <w:tcPr>
            <w:tcW w:w="3969" w:type="dxa"/>
          </w:tcPr>
          <w:p w14:paraId="047B1C1B" w14:textId="538CD9BA" w:rsidR="00B77721" w:rsidRPr="00644766" w:rsidRDefault="00B77721" w:rsidP="00503580">
            <w:pPr>
              <w:pStyle w:val="Default"/>
              <w:rPr>
                <w:rFonts w:asciiTheme="minorHAnsi" w:hAnsiTheme="minorHAnsi" w:cstheme="minorHAnsi"/>
                <w:sz w:val="22"/>
                <w:szCs w:val="22"/>
              </w:rPr>
            </w:pPr>
            <w:r w:rsidRPr="00644766">
              <w:rPr>
                <w:rFonts w:asciiTheme="minorHAnsi" w:hAnsiTheme="minorHAnsi" w:cstheme="minorHAnsi"/>
                <w:sz w:val="22"/>
                <w:szCs w:val="22"/>
              </w:rPr>
              <w:t>Provides support to ensure targets are met and individual performance is developed</w:t>
            </w:r>
          </w:p>
        </w:tc>
        <w:tc>
          <w:tcPr>
            <w:tcW w:w="3118" w:type="dxa"/>
          </w:tcPr>
          <w:p w14:paraId="01F1F3C1" w14:textId="77777777" w:rsidR="00B77721" w:rsidRPr="00644766" w:rsidRDefault="00B77721" w:rsidP="00503580">
            <w:pPr>
              <w:pStyle w:val="Default"/>
              <w:rPr>
                <w:sz w:val="22"/>
                <w:szCs w:val="22"/>
              </w:rPr>
            </w:pPr>
          </w:p>
        </w:tc>
      </w:tr>
      <w:tr w:rsidR="00DD29CE" w:rsidRPr="00644766" w14:paraId="17653171" w14:textId="77777777" w:rsidTr="00DD29CE">
        <w:tc>
          <w:tcPr>
            <w:tcW w:w="1980" w:type="dxa"/>
          </w:tcPr>
          <w:p w14:paraId="584A6756" w14:textId="77777777" w:rsidR="00DD29CE" w:rsidRPr="00644766" w:rsidRDefault="00DD29CE" w:rsidP="00503580">
            <w:pPr>
              <w:pStyle w:val="Default"/>
              <w:rPr>
                <w:sz w:val="22"/>
                <w:szCs w:val="22"/>
              </w:rPr>
            </w:pPr>
          </w:p>
        </w:tc>
        <w:tc>
          <w:tcPr>
            <w:tcW w:w="3969" w:type="dxa"/>
          </w:tcPr>
          <w:p w14:paraId="396B21DD" w14:textId="17FCFCB4" w:rsidR="00DD29CE" w:rsidRPr="00644766" w:rsidRDefault="00DD29CE" w:rsidP="00503580">
            <w:pPr>
              <w:pStyle w:val="Default"/>
              <w:rPr>
                <w:rFonts w:asciiTheme="minorHAnsi" w:hAnsiTheme="minorHAnsi" w:cstheme="minorHAnsi"/>
                <w:sz w:val="22"/>
                <w:szCs w:val="22"/>
              </w:rPr>
            </w:pPr>
            <w:r w:rsidRPr="00644766">
              <w:rPr>
                <w:rFonts w:asciiTheme="minorHAnsi" w:hAnsiTheme="minorHAnsi" w:cstheme="minorHAnsi"/>
                <w:sz w:val="22"/>
                <w:szCs w:val="22"/>
              </w:rPr>
              <w:t>Ability and wiliness to provide hands on assistance to accomplish key business requirements</w:t>
            </w:r>
          </w:p>
        </w:tc>
        <w:tc>
          <w:tcPr>
            <w:tcW w:w="3118" w:type="dxa"/>
          </w:tcPr>
          <w:p w14:paraId="5DFEEA09" w14:textId="77777777" w:rsidR="00DD29CE" w:rsidRPr="00644766" w:rsidRDefault="00DD29CE" w:rsidP="00503580">
            <w:pPr>
              <w:pStyle w:val="Default"/>
              <w:rPr>
                <w:sz w:val="22"/>
                <w:szCs w:val="22"/>
              </w:rPr>
            </w:pPr>
          </w:p>
        </w:tc>
      </w:tr>
      <w:tr w:rsidR="00587D13" w:rsidRPr="00644766" w14:paraId="7EAB9736" w14:textId="77777777" w:rsidTr="00DD29CE">
        <w:tc>
          <w:tcPr>
            <w:tcW w:w="1980" w:type="dxa"/>
          </w:tcPr>
          <w:p w14:paraId="20F9EB3F" w14:textId="330BA072" w:rsidR="00587D13" w:rsidRPr="00644766" w:rsidRDefault="00587D13" w:rsidP="00587D13">
            <w:pPr>
              <w:pStyle w:val="Default"/>
              <w:rPr>
                <w:b/>
                <w:bCs/>
                <w:sz w:val="22"/>
                <w:szCs w:val="22"/>
              </w:rPr>
            </w:pPr>
            <w:r w:rsidRPr="00644766">
              <w:rPr>
                <w:b/>
                <w:bCs/>
                <w:sz w:val="22"/>
                <w:szCs w:val="22"/>
              </w:rPr>
              <w:t>Previous Experience</w:t>
            </w:r>
          </w:p>
        </w:tc>
        <w:tc>
          <w:tcPr>
            <w:tcW w:w="3969" w:type="dxa"/>
          </w:tcPr>
          <w:p w14:paraId="2EC28131" w14:textId="28E46C21" w:rsidR="00587D13" w:rsidRPr="00644766" w:rsidRDefault="00587D13" w:rsidP="00587D13">
            <w:pPr>
              <w:pStyle w:val="Default"/>
              <w:rPr>
                <w:rFonts w:asciiTheme="minorHAnsi" w:hAnsiTheme="minorHAnsi" w:cstheme="minorHAnsi"/>
                <w:sz w:val="22"/>
                <w:szCs w:val="22"/>
              </w:rPr>
            </w:pPr>
            <w:r w:rsidRPr="00644766">
              <w:rPr>
                <w:b/>
                <w:bCs/>
                <w:sz w:val="22"/>
                <w:szCs w:val="22"/>
              </w:rPr>
              <w:t>Essential</w:t>
            </w:r>
          </w:p>
        </w:tc>
        <w:tc>
          <w:tcPr>
            <w:tcW w:w="3118" w:type="dxa"/>
          </w:tcPr>
          <w:p w14:paraId="76E307B5" w14:textId="5E14F578" w:rsidR="00587D13" w:rsidRPr="00644766" w:rsidRDefault="00587D13" w:rsidP="00587D13">
            <w:pPr>
              <w:pStyle w:val="Default"/>
              <w:rPr>
                <w:sz w:val="22"/>
                <w:szCs w:val="22"/>
              </w:rPr>
            </w:pPr>
            <w:r w:rsidRPr="00644766">
              <w:rPr>
                <w:b/>
                <w:bCs/>
                <w:sz w:val="22"/>
                <w:szCs w:val="22"/>
              </w:rPr>
              <w:t>Desirable</w:t>
            </w:r>
          </w:p>
        </w:tc>
      </w:tr>
      <w:tr w:rsidR="00587D13" w:rsidRPr="00644766" w14:paraId="7294F43F" w14:textId="77777777" w:rsidTr="00DD29CE">
        <w:tc>
          <w:tcPr>
            <w:tcW w:w="1980" w:type="dxa"/>
          </w:tcPr>
          <w:p w14:paraId="4AC257FB" w14:textId="77777777" w:rsidR="00587D13" w:rsidRPr="00644766" w:rsidRDefault="00587D13" w:rsidP="00503580">
            <w:pPr>
              <w:pStyle w:val="Default"/>
              <w:rPr>
                <w:sz w:val="22"/>
                <w:szCs w:val="22"/>
              </w:rPr>
            </w:pPr>
          </w:p>
        </w:tc>
        <w:tc>
          <w:tcPr>
            <w:tcW w:w="3969" w:type="dxa"/>
          </w:tcPr>
          <w:p w14:paraId="1CB603DD" w14:textId="60FB3E21" w:rsidR="00587D13" w:rsidRPr="00644766" w:rsidRDefault="00587D13" w:rsidP="00503580">
            <w:pPr>
              <w:pStyle w:val="Default"/>
              <w:rPr>
                <w:rFonts w:asciiTheme="minorHAnsi" w:hAnsiTheme="minorHAnsi" w:cstheme="minorHAnsi"/>
                <w:sz w:val="22"/>
                <w:szCs w:val="22"/>
              </w:rPr>
            </w:pPr>
            <w:r w:rsidRPr="00644766">
              <w:rPr>
                <w:rFonts w:asciiTheme="minorHAnsi" w:hAnsiTheme="minorHAnsi" w:cstheme="minorHAnsi"/>
                <w:sz w:val="22"/>
                <w:szCs w:val="22"/>
              </w:rPr>
              <w:t>Carrying out risk assessments</w:t>
            </w:r>
          </w:p>
        </w:tc>
        <w:tc>
          <w:tcPr>
            <w:tcW w:w="3118" w:type="dxa"/>
          </w:tcPr>
          <w:p w14:paraId="0DBEFA4C" w14:textId="77777777" w:rsidR="00587D13" w:rsidRPr="00644766" w:rsidRDefault="00587D13" w:rsidP="00503580">
            <w:pPr>
              <w:pStyle w:val="Default"/>
              <w:rPr>
                <w:sz w:val="22"/>
                <w:szCs w:val="22"/>
              </w:rPr>
            </w:pPr>
          </w:p>
        </w:tc>
      </w:tr>
      <w:tr w:rsidR="00587D13" w:rsidRPr="00644766" w14:paraId="1D523788" w14:textId="77777777" w:rsidTr="00DD29CE">
        <w:tc>
          <w:tcPr>
            <w:tcW w:w="1980" w:type="dxa"/>
          </w:tcPr>
          <w:p w14:paraId="576B0F65" w14:textId="77777777" w:rsidR="00587D13" w:rsidRPr="00644766" w:rsidRDefault="00587D13" w:rsidP="00503580">
            <w:pPr>
              <w:pStyle w:val="Default"/>
              <w:rPr>
                <w:sz w:val="22"/>
                <w:szCs w:val="22"/>
              </w:rPr>
            </w:pPr>
          </w:p>
        </w:tc>
        <w:tc>
          <w:tcPr>
            <w:tcW w:w="3969" w:type="dxa"/>
          </w:tcPr>
          <w:p w14:paraId="413A6EEE" w14:textId="337DE03F" w:rsidR="00587D13" w:rsidRPr="00644766" w:rsidRDefault="007A22C4" w:rsidP="00503580">
            <w:pPr>
              <w:pStyle w:val="Default"/>
              <w:rPr>
                <w:rFonts w:asciiTheme="minorHAnsi" w:hAnsiTheme="minorHAnsi" w:cstheme="minorHAnsi"/>
                <w:sz w:val="22"/>
                <w:szCs w:val="22"/>
              </w:rPr>
            </w:pPr>
            <w:r w:rsidRPr="00644766">
              <w:rPr>
                <w:rFonts w:asciiTheme="minorHAnsi" w:hAnsiTheme="minorHAnsi" w:cstheme="minorHAnsi"/>
                <w:sz w:val="22"/>
                <w:szCs w:val="22"/>
              </w:rPr>
              <w:t xml:space="preserve">Implementing </w:t>
            </w:r>
            <w:r w:rsidR="00917CD8" w:rsidRPr="00644766">
              <w:rPr>
                <w:rFonts w:asciiTheme="minorHAnsi" w:hAnsiTheme="minorHAnsi" w:cstheme="minorHAnsi"/>
                <w:sz w:val="22"/>
                <w:szCs w:val="22"/>
              </w:rPr>
              <w:t xml:space="preserve">facilities </w:t>
            </w:r>
            <w:r w:rsidRPr="00644766">
              <w:rPr>
                <w:rFonts w:asciiTheme="minorHAnsi" w:hAnsiTheme="minorHAnsi" w:cstheme="minorHAnsi"/>
                <w:sz w:val="22"/>
                <w:szCs w:val="22"/>
              </w:rPr>
              <w:t>polic</w:t>
            </w:r>
            <w:r w:rsidR="00917CD8" w:rsidRPr="00644766">
              <w:rPr>
                <w:rFonts w:asciiTheme="minorHAnsi" w:hAnsiTheme="minorHAnsi" w:cstheme="minorHAnsi"/>
                <w:sz w:val="22"/>
                <w:szCs w:val="22"/>
              </w:rPr>
              <w:t>ies and procedures</w:t>
            </w:r>
          </w:p>
        </w:tc>
        <w:tc>
          <w:tcPr>
            <w:tcW w:w="3118" w:type="dxa"/>
          </w:tcPr>
          <w:p w14:paraId="79BE871C" w14:textId="3E101FA6" w:rsidR="00587D13" w:rsidRPr="00644766" w:rsidRDefault="00587D13" w:rsidP="00503580">
            <w:pPr>
              <w:pStyle w:val="Default"/>
              <w:rPr>
                <w:sz w:val="22"/>
                <w:szCs w:val="22"/>
              </w:rPr>
            </w:pPr>
          </w:p>
        </w:tc>
      </w:tr>
      <w:tr w:rsidR="00587D13" w:rsidRPr="00644766" w14:paraId="0174BB80" w14:textId="77777777" w:rsidTr="00DD29CE">
        <w:tc>
          <w:tcPr>
            <w:tcW w:w="1980" w:type="dxa"/>
          </w:tcPr>
          <w:p w14:paraId="762927B5" w14:textId="77777777" w:rsidR="00587D13" w:rsidRPr="00644766" w:rsidRDefault="00587D13" w:rsidP="00503580">
            <w:pPr>
              <w:pStyle w:val="Default"/>
              <w:rPr>
                <w:sz w:val="22"/>
                <w:szCs w:val="22"/>
              </w:rPr>
            </w:pPr>
          </w:p>
        </w:tc>
        <w:tc>
          <w:tcPr>
            <w:tcW w:w="3969" w:type="dxa"/>
          </w:tcPr>
          <w:p w14:paraId="23E539A6" w14:textId="2348BD9C" w:rsidR="00587D13" w:rsidRPr="00644766" w:rsidRDefault="007A22C4" w:rsidP="00503580">
            <w:pPr>
              <w:pStyle w:val="Default"/>
              <w:rPr>
                <w:rFonts w:asciiTheme="minorHAnsi" w:hAnsiTheme="minorHAnsi" w:cstheme="minorHAnsi"/>
                <w:sz w:val="22"/>
                <w:szCs w:val="22"/>
              </w:rPr>
            </w:pPr>
            <w:r w:rsidRPr="00644766">
              <w:rPr>
                <w:rFonts w:asciiTheme="minorHAnsi" w:hAnsiTheme="minorHAnsi" w:cstheme="minorHAnsi"/>
                <w:sz w:val="22"/>
                <w:szCs w:val="22"/>
              </w:rPr>
              <w:t>Managing service and supplier contracts</w:t>
            </w:r>
          </w:p>
        </w:tc>
        <w:tc>
          <w:tcPr>
            <w:tcW w:w="3118" w:type="dxa"/>
          </w:tcPr>
          <w:p w14:paraId="2BE1688D" w14:textId="6735891F" w:rsidR="00587D13" w:rsidRPr="00644766" w:rsidRDefault="007A22C4" w:rsidP="00503580">
            <w:pPr>
              <w:pStyle w:val="Default"/>
              <w:rPr>
                <w:sz w:val="22"/>
                <w:szCs w:val="22"/>
              </w:rPr>
            </w:pPr>
            <w:r w:rsidRPr="00644766">
              <w:rPr>
                <w:rFonts w:asciiTheme="minorHAnsi" w:hAnsiTheme="minorHAnsi" w:cstheme="minorHAnsi"/>
                <w:sz w:val="22"/>
                <w:szCs w:val="22"/>
              </w:rPr>
              <w:t>Experience of project management</w:t>
            </w:r>
          </w:p>
        </w:tc>
      </w:tr>
      <w:tr w:rsidR="00587D13" w:rsidRPr="00644766" w14:paraId="1968B294" w14:textId="77777777" w:rsidTr="00DD29CE">
        <w:tc>
          <w:tcPr>
            <w:tcW w:w="1980" w:type="dxa"/>
          </w:tcPr>
          <w:p w14:paraId="7649BB8B" w14:textId="77777777" w:rsidR="00587D13" w:rsidRPr="00644766" w:rsidRDefault="00587D13" w:rsidP="00503580">
            <w:pPr>
              <w:pStyle w:val="Default"/>
              <w:rPr>
                <w:sz w:val="22"/>
                <w:szCs w:val="22"/>
              </w:rPr>
            </w:pPr>
          </w:p>
        </w:tc>
        <w:tc>
          <w:tcPr>
            <w:tcW w:w="3969" w:type="dxa"/>
          </w:tcPr>
          <w:p w14:paraId="05ACBD7C" w14:textId="4FB7F5FD" w:rsidR="00587D13" w:rsidRPr="00644766" w:rsidRDefault="007A22C4" w:rsidP="00503580">
            <w:pPr>
              <w:pStyle w:val="Default"/>
              <w:rPr>
                <w:rFonts w:asciiTheme="minorHAnsi" w:hAnsiTheme="minorHAnsi" w:cstheme="minorHAnsi"/>
                <w:sz w:val="22"/>
                <w:szCs w:val="22"/>
              </w:rPr>
            </w:pPr>
            <w:r w:rsidRPr="00644766">
              <w:rPr>
                <w:rFonts w:asciiTheme="minorHAnsi" w:hAnsiTheme="minorHAnsi" w:cstheme="minorHAnsi"/>
                <w:sz w:val="22"/>
                <w:szCs w:val="22"/>
              </w:rPr>
              <w:t>Line management experience</w:t>
            </w:r>
          </w:p>
        </w:tc>
        <w:tc>
          <w:tcPr>
            <w:tcW w:w="3118" w:type="dxa"/>
          </w:tcPr>
          <w:p w14:paraId="4EEDF1F9" w14:textId="5A564CF8" w:rsidR="00587D13" w:rsidRPr="00644766" w:rsidRDefault="00B77721" w:rsidP="00503580">
            <w:pPr>
              <w:pStyle w:val="Default"/>
              <w:rPr>
                <w:sz w:val="22"/>
                <w:szCs w:val="22"/>
              </w:rPr>
            </w:pPr>
            <w:r w:rsidRPr="00644766">
              <w:rPr>
                <w:sz w:val="22"/>
                <w:szCs w:val="22"/>
              </w:rPr>
              <w:t>Experience of catering management</w:t>
            </w:r>
          </w:p>
        </w:tc>
      </w:tr>
      <w:tr w:rsidR="00587D13" w:rsidRPr="00644766" w14:paraId="0E7C8780" w14:textId="77777777" w:rsidTr="00DD29CE">
        <w:tc>
          <w:tcPr>
            <w:tcW w:w="1980" w:type="dxa"/>
          </w:tcPr>
          <w:p w14:paraId="6097986D" w14:textId="77777777" w:rsidR="00587D13" w:rsidRPr="00644766" w:rsidRDefault="00587D13" w:rsidP="00503580">
            <w:pPr>
              <w:pStyle w:val="Default"/>
              <w:rPr>
                <w:sz w:val="22"/>
                <w:szCs w:val="22"/>
              </w:rPr>
            </w:pPr>
          </w:p>
        </w:tc>
        <w:tc>
          <w:tcPr>
            <w:tcW w:w="3969" w:type="dxa"/>
          </w:tcPr>
          <w:p w14:paraId="32BF846F" w14:textId="65A2604F" w:rsidR="00587D13" w:rsidRPr="00644766" w:rsidRDefault="007A22C4" w:rsidP="00503580">
            <w:pPr>
              <w:pStyle w:val="Default"/>
              <w:rPr>
                <w:rFonts w:asciiTheme="minorHAnsi" w:hAnsiTheme="minorHAnsi" w:cstheme="minorHAnsi"/>
                <w:sz w:val="22"/>
                <w:szCs w:val="22"/>
              </w:rPr>
            </w:pPr>
            <w:r w:rsidRPr="00644766">
              <w:rPr>
                <w:rFonts w:asciiTheme="minorHAnsi" w:hAnsiTheme="minorHAnsi" w:cstheme="minorHAnsi"/>
                <w:sz w:val="22"/>
                <w:szCs w:val="22"/>
              </w:rPr>
              <w:t>Experience of working in a team</w:t>
            </w:r>
          </w:p>
        </w:tc>
        <w:tc>
          <w:tcPr>
            <w:tcW w:w="3118" w:type="dxa"/>
          </w:tcPr>
          <w:p w14:paraId="7848734F" w14:textId="77777777" w:rsidR="00587D13" w:rsidRPr="00644766" w:rsidRDefault="00587D13" w:rsidP="00503580">
            <w:pPr>
              <w:pStyle w:val="Default"/>
              <w:rPr>
                <w:sz w:val="22"/>
                <w:szCs w:val="22"/>
              </w:rPr>
            </w:pPr>
          </w:p>
        </w:tc>
      </w:tr>
      <w:tr w:rsidR="00587D13" w:rsidRPr="00644766" w14:paraId="321D9DF6" w14:textId="77777777" w:rsidTr="00DD29CE">
        <w:tc>
          <w:tcPr>
            <w:tcW w:w="1980" w:type="dxa"/>
          </w:tcPr>
          <w:p w14:paraId="5A66FF42" w14:textId="77777777" w:rsidR="00587D13" w:rsidRPr="00644766" w:rsidRDefault="00587D13" w:rsidP="00503580">
            <w:pPr>
              <w:pStyle w:val="Default"/>
              <w:rPr>
                <w:sz w:val="22"/>
                <w:szCs w:val="22"/>
              </w:rPr>
            </w:pPr>
          </w:p>
        </w:tc>
        <w:tc>
          <w:tcPr>
            <w:tcW w:w="3969" w:type="dxa"/>
          </w:tcPr>
          <w:p w14:paraId="3C5B64F0" w14:textId="00006F50" w:rsidR="00587D13" w:rsidRPr="00644766" w:rsidRDefault="007A22C4" w:rsidP="00503580">
            <w:pPr>
              <w:pStyle w:val="Default"/>
              <w:rPr>
                <w:rFonts w:asciiTheme="minorHAnsi" w:hAnsiTheme="minorHAnsi" w:cstheme="minorHAnsi"/>
                <w:sz w:val="22"/>
                <w:szCs w:val="22"/>
              </w:rPr>
            </w:pPr>
            <w:r w:rsidRPr="00644766">
              <w:rPr>
                <w:rFonts w:asciiTheme="minorHAnsi" w:hAnsiTheme="minorHAnsi" w:cstheme="minorHAnsi"/>
                <w:sz w:val="22"/>
                <w:szCs w:val="22"/>
              </w:rPr>
              <w:t>Experience of contract tender and selection process</w:t>
            </w:r>
          </w:p>
        </w:tc>
        <w:tc>
          <w:tcPr>
            <w:tcW w:w="3118" w:type="dxa"/>
          </w:tcPr>
          <w:p w14:paraId="193C1C7D" w14:textId="77777777" w:rsidR="00587D13" w:rsidRPr="00644766" w:rsidRDefault="00587D13" w:rsidP="00503580">
            <w:pPr>
              <w:pStyle w:val="Default"/>
              <w:rPr>
                <w:sz w:val="22"/>
                <w:szCs w:val="22"/>
              </w:rPr>
            </w:pPr>
          </w:p>
        </w:tc>
      </w:tr>
    </w:tbl>
    <w:p w14:paraId="50590A4B" w14:textId="77777777" w:rsidR="007A22C4" w:rsidRDefault="007A22C4" w:rsidP="00397E1B"/>
    <w:p w14:paraId="38A57CDE" w14:textId="77777777" w:rsidR="00BC63B0" w:rsidRDefault="00BC63B0" w:rsidP="00397E1B"/>
    <w:p w14:paraId="7BEBE4CE" w14:textId="77777777" w:rsidR="00BC63B0" w:rsidRDefault="00BC63B0" w:rsidP="00397E1B"/>
    <w:p w14:paraId="0CD6160E" w14:textId="77777777" w:rsidR="00BC63B0" w:rsidRDefault="00BC63B0" w:rsidP="00397E1B"/>
    <w:p w14:paraId="338FF4B5" w14:textId="77777777" w:rsidR="00BC63B0" w:rsidRPr="0075701F" w:rsidRDefault="00BC63B0" w:rsidP="00BC63B0">
      <w:pPr>
        <w:spacing w:after="0" w:line="240" w:lineRule="auto"/>
        <w:jc w:val="both"/>
        <w:rPr>
          <w:rFonts w:ascii="Calibri" w:eastAsia="Times New Roman" w:hAnsi="Calibri" w:cs="Calibri"/>
          <w:b/>
          <w:color w:val="7E2475"/>
          <w:sz w:val="24"/>
          <w:szCs w:val="24"/>
        </w:rPr>
      </w:pPr>
      <w:r w:rsidRPr="0075701F">
        <w:rPr>
          <w:rFonts w:ascii="Calibri" w:eastAsia="Times New Roman" w:hAnsi="Calibri" w:cs="Calibri"/>
          <w:b/>
          <w:color w:val="53154E"/>
          <w:sz w:val="24"/>
          <w:szCs w:val="24"/>
        </w:rPr>
        <w:t>Core Values</w:t>
      </w:r>
    </w:p>
    <w:p w14:paraId="34AB98F3" w14:textId="77777777" w:rsidR="00BC63B0" w:rsidRPr="0075701F" w:rsidRDefault="00BC63B0" w:rsidP="00BC63B0">
      <w:pPr>
        <w:spacing w:after="0" w:line="240" w:lineRule="auto"/>
        <w:rPr>
          <w:rFonts w:ascii="Calibri" w:eastAsia="Times New Roman" w:hAnsi="Calibri" w:cs="Times New Roman"/>
          <w:color w:val="53154E"/>
          <w:lang w:val="en-US"/>
        </w:rPr>
      </w:pPr>
      <w:r w:rsidRPr="0075701F">
        <w:rPr>
          <w:rFonts w:ascii="Calibri" w:eastAsia="Times New Roman" w:hAnsi="Calibri" w:cs="Times New Roman"/>
          <w:b/>
          <w:bCs/>
          <w:color w:val="53154E"/>
          <w:lang w:val="en-US"/>
        </w:rPr>
        <w:t>C</w:t>
      </w:r>
      <w:r w:rsidRPr="0075701F">
        <w:rPr>
          <w:rFonts w:ascii="Calibri" w:eastAsia="Times New Roman" w:hAnsi="Calibri" w:cs="Times New Roman"/>
          <w:color w:val="53154E"/>
          <w:lang w:val="en-US"/>
        </w:rPr>
        <w:t xml:space="preserve">aring and compassion </w:t>
      </w:r>
    </w:p>
    <w:p w14:paraId="361769E9" w14:textId="77777777" w:rsidR="00BC63B0" w:rsidRPr="0075701F" w:rsidRDefault="00BC63B0" w:rsidP="00BC63B0">
      <w:pPr>
        <w:spacing w:after="0" w:line="240" w:lineRule="auto"/>
        <w:rPr>
          <w:rFonts w:ascii="Calibri" w:eastAsia="Times New Roman" w:hAnsi="Calibri" w:cs="Times New Roman"/>
          <w:lang w:val="en-US"/>
        </w:rPr>
      </w:pPr>
      <w:r w:rsidRPr="0075701F">
        <w:rPr>
          <w:rFonts w:ascii="Calibri" w:eastAsia="Times New Roman" w:hAnsi="Calibri" w:cs="Times New Roman"/>
          <w:lang w:val="en-US"/>
        </w:rPr>
        <w:t>We will care with compassion, communicate with honesty and sensitivity, facilitate understanding and choice and ensure both respect and dignity.</w:t>
      </w:r>
    </w:p>
    <w:p w14:paraId="3B46DBFF" w14:textId="77777777" w:rsidR="00BC63B0" w:rsidRPr="0075701F" w:rsidRDefault="00BC63B0" w:rsidP="00BC63B0">
      <w:pPr>
        <w:spacing w:after="0" w:line="240" w:lineRule="auto"/>
        <w:rPr>
          <w:rFonts w:ascii="Calibri" w:eastAsia="Times New Roman" w:hAnsi="Calibri" w:cs="Times New Roman"/>
          <w:color w:val="53154E"/>
          <w:lang w:val="en-US"/>
        </w:rPr>
      </w:pPr>
      <w:r w:rsidRPr="0075701F">
        <w:rPr>
          <w:rFonts w:ascii="Calibri" w:eastAsia="Times New Roman" w:hAnsi="Calibri" w:cs="Times New Roman"/>
          <w:b/>
          <w:bCs/>
          <w:color w:val="53154E"/>
          <w:lang w:val="en-US"/>
        </w:rPr>
        <w:t>A</w:t>
      </w:r>
      <w:r w:rsidRPr="0075701F">
        <w:rPr>
          <w:rFonts w:ascii="Calibri" w:eastAsia="Times New Roman" w:hAnsi="Calibri" w:cs="Times New Roman"/>
          <w:color w:val="53154E"/>
          <w:lang w:val="en-US"/>
        </w:rPr>
        <w:t>ccountability</w:t>
      </w:r>
    </w:p>
    <w:p w14:paraId="2872A300" w14:textId="77777777" w:rsidR="00BC63B0" w:rsidRPr="0075701F" w:rsidRDefault="00BC63B0" w:rsidP="00BC63B0">
      <w:pPr>
        <w:spacing w:after="0" w:line="240" w:lineRule="auto"/>
        <w:rPr>
          <w:rFonts w:ascii="Calibri" w:eastAsia="Times New Roman" w:hAnsi="Calibri" w:cs="Times New Roman"/>
          <w:lang w:val="en-US"/>
        </w:rPr>
      </w:pPr>
      <w:r w:rsidRPr="0075701F">
        <w:rPr>
          <w:rFonts w:ascii="Calibri" w:eastAsia="Times New Roman" w:hAnsi="Calibri" w:cs="Times New Roman"/>
          <w:lang w:val="en-US"/>
        </w:rPr>
        <w:t>We will dedicate ourselves to safeguard and support our patients, their families, our volunteers and our staff by working to the highest professional and ethical standards.</w:t>
      </w:r>
    </w:p>
    <w:p w14:paraId="50E3F6EA" w14:textId="77777777" w:rsidR="00BC63B0" w:rsidRPr="0075701F" w:rsidRDefault="00BC63B0" w:rsidP="00BC63B0">
      <w:pPr>
        <w:spacing w:after="0" w:line="240" w:lineRule="auto"/>
        <w:rPr>
          <w:rFonts w:ascii="Calibri" w:eastAsia="Times New Roman" w:hAnsi="Calibri" w:cs="Times New Roman"/>
          <w:color w:val="53154E"/>
          <w:lang w:val="en-US"/>
        </w:rPr>
      </w:pPr>
      <w:r w:rsidRPr="0075701F">
        <w:rPr>
          <w:rFonts w:ascii="Calibri" w:eastAsia="Times New Roman" w:hAnsi="Calibri" w:cs="Times New Roman"/>
          <w:b/>
          <w:bCs/>
          <w:color w:val="53154E"/>
          <w:lang w:val="en-US"/>
        </w:rPr>
        <w:t>R</w:t>
      </w:r>
      <w:r w:rsidRPr="0075701F">
        <w:rPr>
          <w:rFonts w:ascii="Calibri" w:eastAsia="Times New Roman" w:hAnsi="Calibri" w:cs="Times New Roman"/>
          <w:color w:val="53154E"/>
          <w:lang w:val="en-US"/>
        </w:rPr>
        <w:t xml:space="preserve">espect </w:t>
      </w:r>
    </w:p>
    <w:p w14:paraId="54844686" w14:textId="77777777" w:rsidR="00BC63B0" w:rsidRPr="0075701F" w:rsidRDefault="00BC63B0" w:rsidP="00BC63B0">
      <w:pPr>
        <w:spacing w:after="0" w:line="240" w:lineRule="auto"/>
        <w:contextualSpacing/>
        <w:rPr>
          <w:rFonts w:ascii="Calibri" w:eastAsia="Times New Roman" w:hAnsi="Calibri" w:cs="Times New Roman"/>
          <w:lang w:val="en-US"/>
        </w:rPr>
      </w:pPr>
      <w:r w:rsidRPr="0075701F">
        <w:rPr>
          <w:rFonts w:ascii="Calibri" w:eastAsia="Times New Roman" w:hAnsi="Calibri" w:cs="Times New Roman"/>
          <w:lang w:val="en-US"/>
        </w:rPr>
        <w:t>We will respect all regardless of their ability, age, gender, race or sexual orientation and we will not tolerate prejudice of any kind.</w:t>
      </w:r>
    </w:p>
    <w:p w14:paraId="71926283" w14:textId="77777777" w:rsidR="00BC63B0" w:rsidRPr="0075701F" w:rsidRDefault="00BC63B0" w:rsidP="00BC63B0">
      <w:pPr>
        <w:spacing w:after="0" w:line="240" w:lineRule="auto"/>
        <w:rPr>
          <w:rFonts w:ascii="Calibri" w:eastAsia="Times New Roman" w:hAnsi="Calibri" w:cs="Times New Roman"/>
          <w:b/>
          <w:bCs/>
          <w:color w:val="53154E"/>
          <w:lang w:val="en-US"/>
        </w:rPr>
      </w:pPr>
      <w:r w:rsidRPr="0075701F">
        <w:rPr>
          <w:rFonts w:ascii="Calibri" w:eastAsia="Times New Roman" w:hAnsi="Calibri" w:cs="Times New Roman"/>
          <w:b/>
          <w:bCs/>
          <w:color w:val="53154E"/>
          <w:lang w:val="en-US"/>
        </w:rPr>
        <w:t>E</w:t>
      </w:r>
      <w:r w:rsidRPr="0075701F">
        <w:rPr>
          <w:rFonts w:ascii="Calibri" w:eastAsia="Times New Roman" w:hAnsi="Calibri" w:cs="Times New Roman"/>
          <w:bCs/>
          <w:color w:val="53154E"/>
          <w:lang w:val="en-US"/>
        </w:rPr>
        <w:t>xcellence</w:t>
      </w:r>
    </w:p>
    <w:p w14:paraId="17DA21A5" w14:textId="77777777" w:rsidR="00BC63B0" w:rsidRPr="0075701F" w:rsidRDefault="00BC63B0" w:rsidP="00BC63B0">
      <w:pPr>
        <w:spacing w:after="0" w:line="240" w:lineRule="auto"/>
        <w:rPr>
          <w:rFonts w:ascii="Calibri" w:eastAsia="Times New Roman" w:hAnsi="Calibri" w:cs="Times New Roman"/>
          <w:lang w:val="en-US"/>
        </w:rPr>
      </w:pPr>
      <w:r w:rsidRPr="0075701F">
        <w:rPr>
          <w:rFonts w:ascii="Calibri" w:eastAsia="Times New Roman" w:hAnsi="Calibri" w:cs="Times New Roman"/>
          <w:lang w:val="en-US"/>
        </w:rPr>
        <w:t>We will remain committed to continual learning and development to ensure we deliver excellence in all that we do.</w:t>
      </w:r>
    </w:p>
    <w:p w14:paraId="264979B4" w14:textId="77777777" w:rsidR="00BC63B0" w:rsidRPr="0075701F" w:rsidRDefault="00BC63B0" w:rsidP="00BC63B0">
      <w:pPr>
        <w:spacing w:after="0" w:line="240" w:lineRule="auto"/>
        <w:jc w:val="both"/>
        <w:rPr>
          <w:rFonts w:ascii="Calibri" w:eastAsia="Times New Roman" w:hAnsi="Calibri" w:cs="Calibri"/>
          <w:b/>
          <w:color w:val="7E2475"/>
          <w:sz w:val="24"/>
          <w:szCs w:val="24"/>
        </w:rPr>
      </w:pPr>
    </w:p>
    <w:p w14:paraId="6BCEC228" w14:textId="77777777" w:rsidR="00BC63B0" w:rsidRPr="0075701F" w:rsidRDefault="00BC63B0" w:rsidP="00BC63B0">
      <w:pPr>
        <w:spacing w:after="0" w:line="240" w:lineRule="auto"/>
        <w:jc w:val="both"/>
        <w:rPr>
          <w:rFonts w:ascii="Calibri" w:eastAsia="Times New Roman" w:hAnsi="Calibri" w:cs="Calibri"/>
          <w:b/>
          <w:color w:val="53154E"/>
          <w:sz w:val="24"/>
          <w:szCs w:val="24"/>
        </w:rPr>
      </w:pPr>
      <w:r w:rsidRPr="0075701F">
        <w:rPr>
          <w:rFonts w:ascii="Calibri" w:eastAsia="Times New Roman" w:hAnsi="Calibri" w:cs="Calibri"/>
          <w:b/>
          <w:color w:val="53154E"/>
          <w:sz w:val="24"/>
          <w:szCs w:val="24"/>
        </w:rPr>
        <w:t>Confidentiality</w:t>
      </w:r>
    </w:p>
    <w:p w14:paraId="75FB7B94" w14:textId="77777777" w:rsidR="00BC63B0" w:rsidRPr="0075701F" w:rsidRDefault="00BC63B0" w:rsidP="00BC63B0">
      <w:pPr>
        <w:spacing w:after="0" w:line="240" w:lineRule="auto"/>
        <w:rPr>
          <w:rFonts w:ascii="Calibri" w:eastAsia="Times New Roman" w:hAnsi="Calibri" w:cs="Calibri"/>
          <w:lang w:val="en-US"/>
        </w:rPr>
      </w:pPr>
      <w:r w:rsidRPr="0075701F">
        <w:rPr>
          <w:rFonts w:ascii="Calibri" w:eastAsia="Times New Roman" w:hAnsi="Calibri" w:cs="Calibri"/>
          <w:lang w:val="en-US"/>
        </w:rPr>
        <w:t xml:space="preserve">The contractual relationship between the Hospice and its employees is founded on trust.  Employees will treat as confidential all information regarding the business of the Hospice, information with regard to and agreements with suppliers, and information gained about other employees and consultants. </w:t>
      </w:r>
    </w:p>
    <w:p w14:paraId="4BC0D121" w14:textId="77777777" w:rsidR="00BC63B0" w:rsidRPr="0075701F" w:rsidRDefault="00BC63B0" w:rsidP="00BC63B0">
      <w:pPr>
        <w:spacing w:after="0" w:line="240" w:lineRule="auto"/>
        <w:rPr>
          <w:rFonts w:ascii="Calibri" w:eastAsia="Times New Roman" w:hAnsi="Calibri" w:cs="Calibri"/>
          <w:lang w:val="en-US"/>
        </w:rPr>
      </w:pPr>
    </w:p>
    <w:p w14:paraId="3F23BC46" w14:textId="77777777" w:rsidR="00BC63B0" w:rsidRPr="0075701F" w:rsidRDefault="00BC63B0" w:rsidP="00BC63B0">
      <w:pPr>
        <w:spacing w:after="0" w:line="240" w:lineRule="auto"/>
        <w:jc w:val="both"/>
        <w:rPr>
          <w:rFonts w:ascii="Calibri" w:eastAsia="Times New Roman" w:hAnsi="Calibri" w:cs="Calibri"/>
          <w:b/>
          <w:color w:val="7E2475"/>
          <w:sz w:val="24"/>
          <w:szCs w:val="24"/>
        </w:rPr>
      </w:pPr>
      <w:r w:rsidRPr="0075701F">
        <w:rPr>
          <w:rFonts w:ascii="Calibri" w:eastAsia="Times New Roman" w:hAnsi="Calibri" w:cs="Calibri"/>
          <w:b/>
          <w:color w:val="53154E"/>
          <w:sz w:val="24"/>
          <w:szCs w:val="24"/>
        </w:rPr>
        <w:t>Health &amp; Safety</w:t>
      </w:r>
    </w:p>
    <w:p w14:paraId="1E2D7E65" w14:textId="77777777" w:rsidR="00D22CC4" w:rsidRDefault="00BC63B0" w:rsidP="00D22CC4">
      <w:pPr>
        <w:spacing w:after="0" w:line="240" w:lineRule="auto"/>
        <w:rPr>
          <w:rFonts w:ascii="Calibri" w:eastAsia="Times New Roman" w:hAnsi="Calibri" w:cs="Calibri"/>
          <w:lang w:val="en-US"/>
        </w:rPr>
      </w:pPr>
      <w:r w:rsidRPr="0075701F">
        <w:rPr>
          <w:rFonts w:ascii="Calibri" w:eastAsia="Times New Roman" w:hAnsi="Calibri" w:cs="Calibri"/>
          <w:lang w:val="en-US"/>
        </w:rPr>
        <w:t>Employees must be aware of the responsibilities placed on them under the Health and Safety at Work Act (1974) to ensure that the agreed safety procedures are carried out to maintain a safe environment for employees and visitors.</w:t>
      </w:r>
    </w:p>
    <w:p w14:paraId="640A5D3E" w14:textId="77777777" w:rsidR="00D22CC4" w:rsidRDefault="00D22CC4" w:rsidP="00D22CC4">
      <w:pPr>
        <w:spacing w:after="0" w:line="240" w:lineRule="auto"/>
        <w:rPr>
          <w:rFonts w:ascii="Calibri" w:eastAsia="Times New Roman" w:hAnsi="Calibri" w:cs="Calibri"/>
          <w:lang w:val="en-US"/>
        </w:rPr>
      </w:pPr>
    </w:p>
    <w:p w14:paraId="214232C0" w14:textId="247B02F7" w:rsidR="00BC63B0" w:rsidRPr="0075701F" w:rsidRDefault="00BC63B0" w:rsidP="00D22CC4">
      <w:pPr>
        <w:spacing w:after="0" w:line="240" w:lineRule="auto"/>
        <w:rPr>
          <w:rFonts w:ascii="Calibri" w:eastAsia="Times New Roman" w:hAnsi="Calibri" w:cs="Calibri"/>
          <w:b/>
          <w:color w:val="53154E"/>
          <w:sz w:val="24"/>
          <w:szCs w:val="24"/>
        </w:rPr>
      </w:pPr>
      <w:r w:rsidRPr="0075701F">
        <w:rPr>
          <w:rFonts w:ascii="Calibri" w:eastAsia="Times New Roman" w:hAnsi="Calibri" w:cs="Calibri"/>
          <w:b/>
          <w:color w:val="53154E"/>
          <w:sz w:val="24"/>
          <w:szCs w:val="24"/>
        </w:rPr>
        <w:t>General</w:t>
      </w:r>
    </w:p>
    <w:p w14:paraId="03A1C6F8" w14:textId="77777777" w:rsidR="00BC63B0" w:rsidRPr="0075701F" w:rsidRDefault="00BC63B0" w:rsidP="00BC63B0">
      <w:pPr>
        <w:spacing w:after="0" w:line="240" w:lineRule="auto"/>
        <w:rPr>
          <w:rFonts w:ascii="Calibri" w:eastAsia="Times New Roman" w:hAnsi="Calibri" w:cs="Calibri"/>
          <w:lang w:val="en-US"/>
        </w:rPr>
      </w:pPr>
      <w:r w:rsidRPr="0075701F">
        <w:rPr>
          <w:rFonts w:ascii="Calibri" w:eastAsia="Times New Roman" w:hAnsi="Calibri" w:cs="Calibri"/>
          <w:lang w:val="en-US"/>
        </w:rPr>
        <w:t>This job description is not an exhaustive list of duties but it is intended to give a general identification of the range of work undertaken and will vary in detail in the light of changing demands and priorities within the Department.  Substantive changes in the range of work undertaken will be carried out in consultation with the job holder.</w:t>
      </w:r>
    </w:p>
    <w:p w14:paraId="68B8D542" w14:textId="77777777" w:rsidR="00BC63B0" w:rsidRPr="0075701F" w:rsidRDefault="00BC63B0" w:rsidP="00BC63B0">
      <w:pPr>
        <w:spacing w:after="0" w:line="240" w:lineRule="auto"/>
        <w:jc w:val="center"/>
        <w:rPr>
          <w:rFonts w:ascii="Times New Roman" w:eastAsia="Times New Roman" w:hAnsi="Times New Roman" w:cs="Arial"/>
          <w:sz w:val="24"/>
          <w:szCs w:val="24"/>
          <w:lang w:val="en-US"/>
        </w:rPr>
      </w:pPr>
      <w:r w:rsidRPr="0075701F">
        <w:rPr>
          <w:rFonts w:ascii="Times New Roman" w:eastAsia="Times New Roman" w:hAnsi="Times New Roman" w:cs="Arial"/>
          <w:noProof/>
          <w:sz w:val="24"/>
          <w:szCs w:val="24"/>
          <w:lang w:eastAsia="en-GB"/>
        </w:rPr>
        <w:drawing>
          <wp:inline distT="0" distB="0" distL="0" distR="0" wp14:anchorId="3D327F0D" wp14:editId="5540EEF6">
            <wp:extent cx="146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duotone>
                        <a:prstClr val="black"/>
                        <a:srgbClr val="53154E">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460500" cy="342900"/>
                    </a:xfrm>
                    <a:prstGeom prst="rect">
                      <a:avLst/>
                    </a:prstGeom>
                    <a:noFill/>
                    <a:ln>
                      <a:noFill/>
                    </a:ln>
                  </pic:spPr>
                </pic:pic>
              </a:graphicData>
            </a:graphic>
          </wp:inline>
        </w:drawing>
      </w:r>
    </w:p>
    <w:p w14:paraId="15DA2C9B" w14:textId="77777777" w:rsidR="00BC63B0" w:rsidRPr="0075701F" w:rsidRDefault="00BC63B0" w:rsidP="00BC63B0">
      <w:pPr>
        <w:spacing w:after="0" w:line="240" w:lineRule="auto"/>
        <w:rPr>
          <w:rFonts w:ascii="Calibri" w:eastAsia="Times New Roman" w:hAnsi="Calibri" w:cs="Calibri"/>
          <w:lang w:val="en-US"/>
        </w:rPr>
      </w:pPr>
    </w:p>
    <w:p w14:paraId="6DEDF1CD" w14:textId="77777777" w:rsidR="00BC63B0" w:rsidRDefault="00BC63B0" w:rsidP="00BC63B0">
      <w:pPr>
        <w:spacing w:after="0" w:line="240" w:lineRule="auto"/>
        <w:rPr>
          <w:rFonts w:ascii="Calibri" w:eastAsia="Times New Roman" w:hAnsi="Calibri" w:cs="Calibri"/>
          <w:lang w:val="en-US"/>
        </w:rPr>
      </w:pPr>
      <w:r w:rsidRPr="0075701F">
        <w:rPr>
          <w:rFonts w:ascii="Calibri" w:eastAsia="Times New Roman" w:hAnsi="Calibri" w:cs="Calibri"/>
          <w:lang w:val="en-US"/>
        </w:rPr>
        <w:t xml:space="preserve">Signed by on behalf of Woking and Sam Beare Hospice: </w:t>
      </w:r>
    </w:p>
    <w:p w14:paraId="5C6227DA" w14:textId="77777777" w:rsidR="00BC63B0" w:rsidRPr="0075701F" w:rsidRDefault="00BC63B0" w:rsidP="00BC63B0">
      <w:pPr>
        <w:spacing w:after="0" w:line="240" w:lineRule="auto"/>
        <w:rPr>
          <w:rFonts w:ascii="Calibri" w:eastAsia="Times New Roman" w:hAnsi="Calibri" w:cs="Calibri"/>
          <w:lang w:val="en-US"/>
        </w:rPr>
      </w:pPr>
    </w:p>
    <w:p w14:paraId="3C9FC311" w14:textId="77777777" w:rsidR="00BC63B0" w:rsidRPr="0075701F" w:rsidRDefault="00BC63B0" w:rsidP="00BC63B0">
      <w:pPr>
        <w:spacing w:after="0" w:line="240" w:lineRule="auto"/>
        <w:rPr>
          <w:rFonts w:ascii="Calibri" w:eastAsia="Times New Roman" w:hAnsi="Calibri" w:cs="Calibri"/>
          <w:lang w:val="en-US"/>
        </w:rPr>
      </w:pPr>
    </w:p>
    <w:p w14:paraId="580B3A17" w14:textId="77777777" w:rsidR="00BC63B0" w:rsidRPr="0075701F" w:rsidRDefault="00BC63B0" w:rsidP="00BC63B0">
      <w:pPr>
        <w:spacing w:after="0" w:line="240" w:lineRule="auto"/>
        <w:rPr>
          <w:rFonts w:ascii="Calibri" w:eastAsia="Times New Roman" w:hAnsi="Calibri" w:cs="Calibri"/>
          <w:lang w:val="en-US"/>
        </w:rPr>
      </w:pPr>
      <w:r w:rsidRPr="0075701F">
        <w:rPr>
          <w:rFonts w:ascii="Calibri" w:eastAsia="Times New Roman" w:hAnsi="Calibri" w:cs="Calibri"/>
          <w:lang w:val="en-US"/>
        </w:rPr>
        <w:t>____________________________________________________ Dated: ______________</w:t>
      </w:r>
    </w:p>
    <w:p w14:paraId="41C0792B" w14:textId="77777777" w:rsidR="00BC63B0" w:rsidRDefault="00BC63B0" w:rsidP="00BC63B0">
      <w:pPr>
        <w:spacing w:after="0" w:line="240" w:lineRule="auto"/>
        <w:rPr>
          <w:rFonts w:ascii="Calibri" w:eastAsia="Times New Roman" w:hAnsi="Calibri" w:cs="Calibri"/>
          <w:lang w:val="en-US"/>
        </w:rPr>
      </w:pPr>
    </w:p>
    <w:p w14:paraId="0FF54748" w14:textId="77777777" w:rsidR="00BC63B0" w:rsidRPr="0075701F" w:rsidRDefault="00BC63B0" w:rsidP="00BC63B0">
      <w:pPr>
        <w:spacing w:after="0" w:line="240" w:lineRule="auto"/>
        <w:rPr>
          <w:rFonts w:ascii="Calibri" w:eastAsia="Times New Roman" w:hAnsi="Calibri" w:cs="Calibri"/>
          <w:lang w:val="en-US"/>
        </w:rPr>
      </w:pPr>
    </w:p>
    <w:p w14:paraId="4FBC54C5" w14:textId="77777777" w:rsidR="00BC63B0" w:rsidRPr="0075701F" w:rsidRDefault="00BC63B0" w:rsidP="00BC63B0">
      <w:pPr>
        <w:spacing w:after="0" w:line="240" w:lineRule="auto"/>
        <w:rPr>
          <w:rFonts w:ascii="Calibri" w:eastAsia="Times New Roman" w:hAnsi="Calibri" w:cs="Calibri"/>
          <w:lang w:val="en-US"/>
        </w:rPr>
      </w:pPr>
      <w:r w:rsidRPr="0075701F">
        <w:rPr>
          <w:rFonts w:ascii="Calibri" w:eastAsia="Times New Roman" w:hAnsi="Calibri" w:cs="Calibri"/>
          <w:lang w:val="en-US"/>
        </w:rPr>
        <w:t>Print Name: ___________________________________________</w:t>
      </w:r>
    </w:p>
    <w:p w14:paraId="070CEB94" w14:textId="77777777" w:rsidR="00BC63B0" w:rsidRDefault="00BC63B0" w:rsidP="00BC63B0">
      <w:pPr>
        <w:spacing w:after="0" w:line="240" w:lineRule="auto"/>
        <w:rPr>
          <w:rFonts w:ascii="Calibri" w:eastAsia="Times New Roman" w:hAnsi="Calibri" w:cs="Calibri"/>
          <w:lang w:val="en-US"/>
        </w:rPr>
      </w:pPr>
    </w:p>
    <w:p w14:paraId="0969F79E" w14:textId="77777777" w:rsidR="00BC63B0" w:rsidRPr="0075701F" w:rsidRDefault="00BC63B0" w:rsidP="00BC63B0">
      <w:pPr>
        <w:spacing w:after="0" w:line="240" w:lineRule="auto"/>
        <w:rPr>
          <w:rFonts w:ascii="Calibri" w:eastAsia="Times New Roman" w:hAnsi="Calibri" w:cs="Calibri"/>
          <w:b/>
          <w:lang w:val="en-US"/>
        </w:rPr>
      </w:pPr>
      <w:r w:rsidRPr="0075701F">
        <w:rPr>
          <w:rFonts w:ascii="Calibri" w:eastAsia="Times New Roman" w:hAnsi="Calibri" w:cs="Calibri"/>
          <w:b/>
          <w:lang w:val="en-US"/>
        </w:rPr>
        <w:t>Signed by employee:</w:t>
      </w:r>
    </w:p>
    <w:p w14:paraId="414D12BC" w14:textId="77777777" w:rsidR="00BC63B0" w:rsidRPr="0075701F" w:rsidRDefault="00BC63B0" w:rsidP="00BC63B0">
      <w:pPr>
        <w:spacing w:after="0" w:line="240" w:lineRule="auto"/>
        <w:rPr>
          <w:rFonts w:ascii="Calibri" w:eastAsia="Times New Roman" w:hAnsi="Calibri" w:cs="Calibri"/>
          <w:lang w:val="en-US"/>
        </w:rPr>
      </w:pPr>
    </w:p>
    <w:p w14:paraId="44D481D3" w14:textId="77777777" w:rsidR="00BC63B0" w:rsidRPr="0075701F" w:rsidRDefault="00BC63B0" w:rsidP="00BC63B0">
      <w:pPr>
        <w:spacing w:after="0" w:line="240" w:lineRule="auto"/>
        <w:rPr>
          <w:rFonts w:ascii="Calibri" w:eastAsia="Times New Roman" w:hAnsi="Calibri" w:cs="Calibri"/>
          <w:lang w:val="en-US"/>
        </w:rPr>
      </w:pPr>
      <w:r w:rsidRPr="0075701F">
        <w:rPr>
          <w:rFonts w:ascii="Calibri" w:eastAsia="Times New Roman" w:hAnsi="Calibri" w:cs="Calibri"/>
          <w:lang w:val="en-US"/>
        </w:rPr>
        <w:t>____________________________________________________ Dated: _______________</w:t>
      </w:r>
    </w:p>
    <w:p w14:paraId="27855917" w14:textId="77777777" w:rsidR="00BC63B0" w:rsidRPr="0075701F" w:rsidRDefault="00BC63B0" w:rsidP="00BC63B0">
      <w:pPr>
        <w:spacing w:after="0" w:line="240" w:lineRule="auto"/>
        <w:rPr>
          <w:rFonts w:ascii="Calibri" w:eastAsia="Times New Roman" w:hAnsi="Calibri" w:cs="Calibri"/>
          <w:lang w:val="en-US"/>
        </w:rPr>
      </w:pPr>
    </w:p>
    <w:p w14:paraId="41B78E3D" w14:textId="77777777" w:rsidR="00BC63B0" w:rsidRPr="0075701F" w:rsidRDefault="00BC63B0" w:rsidP="00BC63B0">
      <w:pPr>
        <w:spacing w:after="0" w:line="240" w:lineRule="auto"/>
        <w:rPr>
          <w:rFonts w:ascii="Calibri" w:eastAsia="Times New Roman" w:hAnsi="Calibri" w:cs="Calibri"/>
          <w:lang w:val="en-US"/>
        </w:rPr>
      </w:pPr>
    </w:p>
    <w:p w14:paraId="39D88D8E" w14:textId="77777777" w:rsidR="00BC63B0" w:rsidRPr="0075701F" w:rsidRDefault="00BC63B0" w:rsidP="00BC63B0">
      <w:pPr>
        <w:spacing w:after="0" w:line="240" w:lineRule="auto"/>
        <w:rPr>
          <w:rFonts w:ascii="Calibri" w:eastAsia="Times New Roman" w:hAnsi="Calibri" w:cs="Calibri"/>
          <w:lang w:val="en-US"/>
        </w:rPr>
      </w:pPr>
      <w:r w:rsidRPr="0075701F">
        <w:rPr>
          <w:rFonts w:ascii="Calibri" w:eastAsia="Times New Roman" w:hAnsi="Calibri" w:cs="Calibri"/>
          <w:lang w:val="en-US"/>
        </w:rPr>
        <w:t>Print Name: ___________________________________________</w:t>
      </w:r>
    </w:p>
    <w:p w14:paraId="43BB60CB" w14:textId="77777777" w:rsidR="00BC63B0" w:rsidRPr="0075701F" w:rsidRDefault="00BC63B0" w:rsidP="00BC63B0">
      <w:pPr>
        <w:spacing w:after="0" w:line="240" w:lineRule="auto"/>
        <w:rPr>
          <w:rFonts w:ascii="Calibri" w:eastAsia="Times New Roman" w:hAnsi="Calibri" w:cs="Calibri"/>
          <w:lang w:val="en-US"/>
        </w:rPr>
      </w:pPr>
    </w:p>
    <w:p w14:paraId="067D2E48" w14:textId="77777777" w:rsidR="00BC63B0" w:rsidRPr="0075701F" w:rsidRDefault="00BC63B0" w:rsidP="00BC63B0">
      <w:pPr>
        <w:spacing w:after="0" w:line="240" w:lineRule="auto"/>
        <w:rPr>
          <w:rFonts w:ascii="Calibri" w:eastAsia="Times New Roman" w:hAnsi="Calibri" w:cs="Calibri"/>
          <w:lang w:val="en-US"/>
        </w:rPr>
      </w:pPr>
    </w:p>
    <w:p w14:paraId="43A8C8F7" w14:textId="1DBCF45F" w:rsidR="00BC63B0" w:rsidRDefault="00BC63B0" w:rsidP="00BC63B0">
      <w:pPr>
        <w:spacing w:after="0" w:line="240" w:lineRule="auto"/>
        <w:rPr>
          <w:rFonts w:ascii="Calibri" w:eastAsia="Times New Roman" w:hAnsi="Calibri" w:cs="Calibri"/>
          <w:b/>
          <w:color w:val="53154E"/>
        </w:rPr>
      </w:pPr>
      <w:r w:rsidRPr="0075701F">
        <w:rPr>
          <w:rFonts w:ascii="Calibri" w:eastAsia="Times New Roman" w:hAnsi="Calibri" w:cs="Calibri"/>
          <w:b/>
          <w:color w:val="53154E"/>
        </w:rPr>
        <w:t>This job description is current and subject to yearly review in consultation with the jobholder.  It is liable to reflect and anticipate necessary changes to support the hospice strategy</w:t>
      </w:r>
    </w:p>
    <w:sectPr w:rsidR="00BC63B0" w:rsidSect="00397E1B">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40586" w14:textId="77777777" w:rsidR="00A30B31" w:rsidRDefault="00A30B31" w:rsidP="004727C5">
      <w:pPr>
        <w:spacing w:after="0" w:line="240" w:lineRule="auto"/>
      </w:pPr>
      <w:r>
        <w:separator/>
      </w:r>
    </w:p>
  </w:endnote>
  <w:endnote w:type="continuationSeparator" w:id="0">
    <w:p w14:paraId="7F5D74E3" w14:textId="77777777" w:rsidR="00A30B31" w:rsidRDefault="00A30B31" w:rsidP="0047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BE61B" w14:textId="60B26113" w:rsidR="004727C5" w:rsidRDefault="004727C5" w:rsidP="004727C5">
    <w:pPr>
      <w:pStyle w:val="Foote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4C723" w14:textId="77777777" w:rsidR="00A30B31" w:rsidRDefault="00A30B31" w:rsidP="004727C5">
      <w:pPr>
        <w:spacing w:after="0" w:line="240" w:lineRule="auto"/>
      </w:pPr>
      <w:r>
        <w:separator/>
      </w:r>
    </w:p>
  </w:footnote>
  <w:footnote w:type="continuationSeparator" w:id="0">
    <w:p w14:paraId="3E0EF064" w14:textId="77777777" w:rsidR="00A30B31" w:rsidRDefault="00A30B31" w:rsidP="0047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7450A"/>
    <w:multiLevelType w:val="hybridMultilevel"/>
    <w:tmpl w:val="3796C920"/>
    <w:lvl w:ilvl="0" w:tplc="67BC158E">
      <w:start w:val="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01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46"/>
    <w:rsid w:val="00013F6D"/>
    <w:rsid w:val="0001680C"/>
    <w:rsid w:val="00021BD2"/>
    <w:rsid w:val="00091480"/>
    <w:rsid w:val="00161A02"/>
    <w:rsid w:val="0016699B"/>
    <w:rsid w:val="001703EF"/>
    <w:rsid w:val="00172780"/>
    <w:rsid w:val="001820C8"/>
    <w:rsid w:val="00182FAB"/>
    <w:rsid w:val="00191BAB"/>
    <w:rsid w:val="001D43AF"/>
    <w:rsid w:val="002168B1"/>
    <w:rsid w:val="00231959"/>
    <w:rsid w:val="002432CD"/>
    <w:rsid w:val="00262407"/>
    <w:rsid w:val="0028271E"/>
    <w:rsid w:val="002950DB"/>
    <w:rsid w:val="002A648E"/>
    <w:rsid w:val="002C226B"/>
    <w:rsid w:val="002C4BA9"/>
    <w:rsid w:val="002D19AC"/>
    <w:rsid w:val="002F58DB"/>
    <w:rsid w:val="003141F2"/>
    <w:rsid w:val="00323C4C"/>
    <w:rsid w:val="003253B3"/>
    <w:rsid w:val="00334F46"/>
    <w:rsid w:val="00336867"/>
    <w:rsid w:val="00367440"/>
    <w:rsid w:val="00397E1B"/>
    <w:rsid w:val="003B69DB"/>
    <w:rsid w:val="003B7808"/>
    <w:rsid w:val="003C0495"/>
    <w:rsid w:val="003D5CC9"/>
    <w:rsid w:val="003F68B4"/>
    <w:rsid w:val="00420118"/>
    <w:rsid w:val="00467C39"/>
    <w:rsid w:val="004727C5"/>
    <w:rsid w:val="004A29BB"/>
    <w:rsid w:val="004C6F5D"/>
    <w:rsid w:val="00507CA0"/>
    <w:rsid w:val="00552D5C"/>
    <w:rsid w:val="0055493A"/>
    <w:rsid w:val="00587D13"/>
    <w:rsid w:val="005A7A49"/>
    <w:rsid w:val="005F619B"/>
    <w:rsid w:val="00601AEC"/>
    <w:rsid w:val="00617F82"/>
    <w:rsid w:val="00644766"/>
    <w:rsid w:val="00660D7C"/>
    <w:rsid w:val="006B3911"/>
    <w:rsid w:val="006D5680"/>
    <w:rsid w:val="006D5BC6"/>
    <w:rsid w:val="006F5873"/>
    <w:rsid w:val="00731F19"/>
    <w:rsid w:val="007A22C4"/>
    <w:rsid w:val="007A7BE8"/>
    <w:rsid w:val="007B2B53"/>
    <w:rsid w:val="007D06A0"/>
    <w:rsid w:val="007E45A0"/>
    <w:rsid w:val="00804388"/>
    <w:rsid w:val="00864231"/>
    <w:rsid w:val="008A45C5"/>
    <w:rsid w:val="008B2CBD"/>
    <w:rsid w:val="008E354C"/>
    <w:rsid w:val="008F61C6"/>
    <w:rsid w:val="009067B6"/>
    <w:rsid w:val="00907FD3"/>
    <w:rsid w:val="00915BE1"/>
    <w:rsid w:val="00917CD8"/>
    <w:rsid w:val="00966EF6"/>
    <w:rsid w:val="009D6CC8"/>
    <w:rsid w:val="009E67BF"/>
    <w:rsid w:val="009E6969"/>
    <w:rsid w:val="009F62E8"/>
    <w:rsid w:val="00A21614"/>
    <w:rsid w:val="00A30B31"/>
    <w:rsid w:val="00AD6D5A"/>
    <w:rsid w:val="00AE0C5D"/>
    <w:rsid w:val="00AE2ED2"/>
    <w:rsid w:val="00B17BC2"/>
    <w:rsid w:val="00B27922"/>
    <w:rsid w:val="00B50C05"/>
    <w:rsid w:val="00B77721"/>
    <w:rsid w:val="00B973A5"/>
    <w:rsid w:val="00BA11B7"/>
    <w:rsid w:val="00BB3A7E"/>
    <w:rsid w:val="00BB70C1"/>
    <w:rsid w:val="00BC38AB"/>
    <w:rsid w:val="00BC63B0"/>
    <w:rsid w:val="00BC6851"/>
    <w:rsid w:val="00BD3BC2"/>
    <w:rsid w:val="00BF12DD"/>
    <w:rsid w:val="00C003D7"/>
    <w:rsid w:val="00C23E05"/>
    <w:rsid w:val="00C23F42"/>
    <w:rsid w:val="00C3647A"/>
    <w:rsid w:val="00C5418E"/>
    <w:rsid w:val="00CD7E11"/>
    <w:rsid w:val="00CE20A3"/>
    <w:rsid w:val="00D13AA2"/>
    <w:rsid w:val="00D13E6C"/>
    <w:rsid w:val="00D22CC4"/>
    <w:rsid w:val="00D42BB9"/>
    <w:rsid w:val="00DB7606"/>
    <w:rsid w:val="00DD29CE"/>
    <w:rsid w:val="00E20D85"/>
    <w:rsid w:val="00E95453"/>
    <w:rsid w:val="00EB47AA"/>
    <w:rsid w:val="00ED0BD3"/>
    <w:rsid w:val="00ED2ED2"/>
    <w:rsid w:val="00EE368C"/>
    <w:rsid w:val="00EE7A16"/>
    <w:rsid w:val="00F1013B"/>
    <w:rsid w:val="00F20BB3"/>
    <w:rsid w:val="00F33253"/>
    <w:rsid w:val="00F55A2E"/>
    <w:rsid w:val="00F673D0"/>
    <w:rsid w:val="00FF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33E3"/>
  <w15:chartTrackingRefBased/>
  <w15:docId w15:val="{8E9141DC-0A51-4AD0-B8D1-1C4D21D5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F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D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7C5"/>
  </w:style>
  <w:style w:type="paragraph" w:styleId="Footer">
    <w:name w:val="footer"/>
    <w:basedOn w:val="Normal"/>
    <w:link w:val="FooterChar"/>
    <w:uiPriority w:val="99"/>
    <w:unhideWhenUsed/>
    <w:rsid w:val="0047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EB184786E674F9E624C3DAE2B6083" ma:contentTypeVersion="17" ma:contentTypeDescription="Create a new document." ma:contentTypeScope="" ma:versionID="7f231ad85cb5c6b571967beb923dec96">
  <xsd:schema xmlns:xsd="http://www.w3.org/2001/XMLSchema" xmlns:xs="http://www.w3.org/2001/XMLSchema" xmlns:p="http://schemas.microsoft.com/office/2006/metadata/properties" xmlns:ns2="ae554970-25d8-4c36-bfaf-7f5171bcdb7a" xmlns:ns3="220a762d-38fd-4182-a745-5e3d2259945c" targetNamespace="http://schemas.microsoft.com/office/2006/metadata/properties" ma:root="true" ma:fieldsID="d8847d257be105f89e6d6f50109ca3ef" ns2:_="" ns3:_="">
    <xsd:import namespace="ae554970-25d8-4c36-bfaf-7f5171bcdb7a"/>
    <xsd:import namespace="220a762d-38fd-4182-a745-5e3d225994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54970-25d8-4c36-bfaf-7f5171bcd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2f048d5-c873-4a9e-806e-45bc48b5875e}" ma:internalName="TaxCatchAll" ma:showField="CatchAllData" ma:web="ae554970-25d8-4c36-bfaf-7f5171bcdb7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a762d-38fd-4182-a745-5e3d225994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75cff9-86e8-4e09-ba7b-3ee58a11dc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e554970-25d8-4c36-bfaf-7f5171bcdb7a">ACZHVQFFHR46-1370470193-57793</_dlc_DocId>
    <_dlc_DocIdUrl xmlns="ae554970-25d8-4c36-bfaf-7f5171bcdb7a">
      <Url>https://wsbhospices.sharepoint.com/sites/HumanResources/_layouts/15/DocIdRedir.aspx?ID=ACZHVQFFHR46-1370470193-57793</Url>
      <Description>ACZHVQFFHR46-1370470193-57793</Description>
    </_dlc_DocIdUrl>
    <lcf76f155ced4ddcb4097134ff3c332f xmlns="220a762d-38fd-4182-a745-5e3d2259945c">
      <Terms xmlns="http://schemas.microsoft.com/office/infopath/2007/PartnerControls"/>
    </lcf76f155ced4ddcb4097134ff3c332f>
    <TaxCatchAll xmlns="ae554970-25d8-4c36-bfaf-7f5171bcdb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73B1C9-48F6-4732-9F79-FF7019C07CB8}"/>
</file>

<file path=customXml/itemProps2.xml><?xml version="1.0" encoding="utf-8"?>
<ds:datastoreItem xmlns:ds="http://schemas.openxmlformats.org/officeDocument/2006/customXml" ds:itemID="{7D2448B7-C779-49BB-A60A-9F7928B35874}">
  <ds:schemaRefs>
    <ds:schemaRef ds:uri="http://schemas.openxmlformats.org/officeDocument/2006/bibliography"/>
  </ds:schemaRefs>
</ds:datastoreItem>
</file>

<file path=customXml/itemProps3.xml><?xml version="1.0" encoding="utf-8"?>
<ds:datastoreItem xmlns:ds="http://schemas.openxmlformats.org/officeDocument/2006/customXml" ds:itemID="{5A8D1317-7403-4EA3-A0FD-3D512841EE94}">
  <ds:schemaRefs>
    <ds:schemaRef ds:uri="http://schemas.microsoft.com/office/2006/metadata/properties"/>
    <ds:schemaRef ds:uri="http://schemas.microsoft.com/office/infopath/2007/PartnerControls"/>
    <ds:schemaRef ds:uri="88986e53-9b56-432c-aa93-5a336960e5a3"/>
    <ds:schemaRef ds:uri="bb70b234-a75f-4c9a-a6b0-50d045e7cb9d"/>
  </ds:schemaRefs>
</ds:datastoreItem>
</file>

<file path=customXml/itemProps4.xml><?xml version="1.0" encoding="utf-8"?>
<ds:datastoreItem xmlns:ds="http://schemas.openxmlformats.org/officeDocument/2006/customXml" ds:itemID="{3280C1B4-D7E1-4E92-A210-A370FAC67CB1}">
  <ds:schemaRefs>
    <ds:schemaRef ds:uri="http://schemas.microsoft.com/sharepoint/v3/contenttype/forms"/>
  </ds:schemaRefs>
</ds:datastoreItem>
</file>

<file path=customXml/itemProps5.xml><?xml version="1.0" encoding="utf-8"?>
<ds:datastoreItem xmlns:ds="http://schemas.openxmlformats.org/officeDocument/2006/customXml" ds:itemID="{57AFAA83-2C16-4E36-946E-4576754E2C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Imrie</dc:creator>
  <cp:keywords/>
  <dc:description/>
  <cp:lastModifiedBy>Donna Direito</cp:lastModifiedBy>
  <cp:revision>22</cp:revision>
  <cp:lastPrinted>2023-02-03T09:53:00Z</cp:lastPrinted>
  <dcterms:created xsi:type="dcterms:W3CDTF">2024-04-24T14:01:00Z</dcterms:created>
  <dcterms:modified xsi:type="dcterms:W3CDTF">2024-04-24T14:22:00Z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0x010100179EB184786E674F9E624C3DAE2B6083</vt:lpwstr>
  </property>
  <property fmtid="{D5CDD505-2E9C-101B-9397-08002B2CF9AE}" pid="3" name="Order">
    <vt:r8>354400</vt:r8>
  </property>
  <property fmtid="{D5CDD505-2E9C-101B-9397-08002B2CF9AE}" pid="4" name="_dlc_DocIdItemGuid">
    <vt:lpwstr>bdad391c-674a-4e1c-9a6c-873c45b42671</vt:lpwstr>
  </property>
  <property fmtid="{D5CDD505-2E9C-101B-9397-08002B2CF9AE}" pid="5" name="MediaServiceImageTags">
    <vt:lpwstr/>
  </property>
</Properties>
</file>